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55" w:rsidRPr="00B00036" w:rsidRDefault="00D36655" w:rsidP="00D36655">
      <w:pPr>
        <w:jc w:val="center"/>
        <w:rPr>
          <w:b/>
          <w:bCs/>
          <w:sz w:val="28"/>
          <w:szCs w:val="28"/>
        </w:rPr>
      </w:pPr>
      <w:r w:rsidRPr="00B00036">
        <w:rPr>
          <w:b/>
          <w:bCs/>
          <w:sz w:val="28"/>
          <w:szCs w:val="28"/>
        </w:rPr>
        <w:t>РОССИЙСКАЯ ФЕДЕРАЦИЯ</w:t>
      </w:r>
    </w:p>
    <w:p w:rsidR="00D36655" w:rsidRPr="00B00036" w:rsidRDefault="00D36655" w:rsidP="00D36655">
      <w:pPr>
        <w:jc w:val="center"/>
        <w:rPr>
          <w:b/>
          <w:bCs/>
          <w:color w:val="000000"/>
          <w:sz w:val="28"/>
          <w:szCs w:val="28"/>
        </w:rPr>
      </w:pPr>
    </w:p>
    <w:p w:rsidR="00D36655" w:rsidRPr="00B00036" w:rsidRDefault="00D36655" w:rsidP="00D36655">
      <w:pPr>
        <w:jc w:val="center"/>
        <w:rPr>
          <w:b/>
          <w:sz w:val="28"/>
          <w:szCs w:val="28"/>
        </w:rPr>
      </w:pPr>
      <w:r w:rsidRPr="00B00036">
        <w:rPr>
          <w:b/>
          <w:sz w:val="28"/>
          <w:szCs w:val="28"/>
        </w:rPr>
        <w:t xml:space="preserve">ПОСЕЛОК </w:t>
      </w:r>
      <w:r>
        <w:rPr>
          <w:b/>
          <w:sz w:val="28"/>
          <w:szCs w:val="28"/>
        </w:rPr>
        <w:t>НОВОКАСТОРНОЕ</w:t>
      </w:r>
    </w:p>
    <w:p w:rsidR="00D36655" w:rsidRPr="00B00036" w:rsidRDefault="00D36655" w:rsidP="00D36655">
      <w:pPr>
        <w:jc w:val="center"/>
        <w:rPr>
          <w:b/>
          <w:sz w:val="28"/>
          <w:szCs w:val="28"/>
        </w:rPr>
      </w:pPr>
      <w:r w:rsidRPr="00B00036">
        <w:rPr>
          <w:b/>
          <w:sz w:val="28"/>
          <w:szCs w:val="28"/>
        </w:rPr>
        <w:t>КАСТОРЕНСКИЙ РАЙОН КУРСКАЯ ОБЛАСТЬ</w:t>
      </w:r>
    </w:p>
    <w:p w:rsidR="00D36655" w:rsidRPr="00B00036" w:rsidRDefault="00D36655" w:rsidP="00D36655">
      <w:pPr>
        <w:rPr>
          <w:b/>
          <w:sz w:val="28"/>
          <w:szCs w:val="28"/>
        </w:rPr>
      </w:pPr>
    </w:p>
    <w:p w:rsidR="00D36655" w:rsidRPr="00B00036" w:rsidRDefault="00D36655" w:rsidP="00D36655">
      <w:pPr>
        <w:jc w:val="center"/>
        <w:rPr>
          <w:b/>
          <w:bCs/>
          <w:sz w:val="28"/>
          <w:szCs w:val="28"/>
        </w:rPr>
      </w:pPr>
      <w:r w:rsidRPr="00B00036">
        <w:rPr>
          <w:b/>
          <w:bCs/>
          <w:sz w:val="28"/>
          <w:szCs w:val="28"/>
        </w:rPr>
        <w:t>СОБРАНИЕ ДЕПУТАТОВ</w:t>
      </w:r>
    </w:p>
    <w:p w:rsidR="00D36655" w:rsidRDefault="00D36655" w:rsidP="00D36655">
      <w:pPr>
        <w:rPr>
          <w:sz w:val="32"/>
        </w:rPr>
      </w:pPr>
    </w:p>
    <w:p w:rsidR="00D36655" w:rsidRDefault="00D36655" w:rsidP="00D36655">
      <w:pPr>
        <w:jc w:val="center"/>
        <w:rPr>
          <w:b/>
          <w:sz w:val="36"/>
        </w:rPr>
      </w:pPr>
      <w:r>
        <w:rPr>
          <w:b/>
          <w:sz w:val="36"/>
        </w:rPr>
        <w:t>Р Е Ш Е Н И Е</w:t>
      </w:r>
    </w:p>
    <w:p w:rsidR="00D36655" w:rsidRDefault="00D36655" w:rsidP="00D36655"/>
    <w:p w:rsidR="00D36655" w:rsidRDefault="00D36655" w:rsidP="00D36655">
      <w:r>
        <w:t xml:space="preserve">                                                                                                                                                     Проект</w:t>
      </w:r>
    </w:p>
    <w:p w:rsidR="00D36655" w:rsidRDefault="00D36655" w:rsidP="00D36655">
      <w:pPr>
        <w:rPr>
          <w:sz w:val="28"/>
          <w:szCs w:val="28"/>
        </w:rPr>
      </w:pPr>
      <w:r>
        <w:rPr>
          <w:sz w:val="28"/>
          <w:szCs w:val="28"/>
        </w:rPr>
        <w:t xml:space="preserve">от 00.00.2021 г.                                                                                               №  ______                                                 </w:t>
      </w:r>
    </w:p>
    <w:p w:rsidR="00D36655" w:rsidRDefault="00D36655" w:rsidP="00D36655">
      <w:pPr>
        <w:rPr>
          <w:sz w:val="28"/>
          <w:szCs w:val="28"/>
        </w:rPr>
      </w:pPr>
      <w:r>
        <w:rPr>
          <w:sz w:val="28"/>
          <w:szCs w:val="28"/>
        </w:rPr>
        <w:t>п.Новокасторное</w:t>
      </w:r>
    </w:p>
    <w:p w:rsidR="00D36655" w:rsidRDefault="00D36655" w:rsidP="00D36655">
      <w:pPr>
        <w:rPr>
          <w:sz w:val="28"/>
          <w:szCs w:val="28"/>
        </w:rPr>
      </w:pPr>
    </w:p>
    <w:p w:rsidR="00221FD2" w:rsidRDefault="00221FD2" w:rsidP="00221FD2">
      <w:pPr>
        <w:rPr>
          <w:b/>
          <w:sz w:val="28"/>
          <w:szCs w:val="28"/>
        </w:rPr>
      </w:pPr>
      <w:r>
        <w:rPr>
          <w:b/>
          <w:sz w:val="28"/>
          <w:szCs w:val="28"/>
        </w:rPr>
        <w:t>Об   утверждении  Положения   о      муниципальном</w:t>
      </w:r>
    </w:p>
    <w:p w:rsidR="00221FD2" w:rsidRDefault="00221FD2" w:rsidP="00221FD2">
      <w:pPr>
        <w:rPr>
          <w:b/>
          <w:sz w:val="28"/>
          <w:szCs w:val="28"/>
        </w:rPr>
      </w:pPr>
      <w:r>
        <w:rPr>
          <w:b/>
          <w:sz w:val="28"/>
          <w:szCs w:val="28"/>
        </w:rPr>
        <w:t>жилищном контроле в муниципальном образовании</w:t>
      </w:r>
    </w:p>
    <w:p w:rsidR="00221FD2" w:rsidRDefault="00221FD2" w:rsidP="00221FD2">
      <w:pPr>
        <w:rPr>
          <w:b/>
          <w:sz w:val="28"/>
          <w:szCs w:val="28"/>
        </w:rPr>
      </w:pPr>
      <w:r>
        <w:rPr>
          <w:b/>
          <w:sz w:val="28"/>
          <w:szCs w:val="28"/>
        </w:rPr>
        <w:t xml:space="preserve">«поселок   </w:t>
      </w:r>
      <w:r w:rsidR="00D36655">
        <w:rPr>
          <w:b/>
          <w:sz w:val="28"/>
          <w:szCs w:val="28"/>
        </w:rPr>
        <w:t>Новокасторное</w:t>
      </w:r>
      <w:r>
        <w:rPr>
          <w:b/>
          <w:sz w:val="28"/>
          <w:szCs w:val="28"/>
        </w:rPr>
        <w:t xml:space="preserve">»     Касторенского           района </w:t>
      </w:r>
    </w:p>
    <w:p w:rsidR="00221FD2" w:rsidRDefault="00221FD2" w:rsidP="00221FD2">
      <w:pPr>
        <w:rPr>
          <w:b/>
          <w:bCs/>
        </w:rPr>
      </w:pPr>
      <w:r>
        <w:rPr>
          <w:b/>
          <w:sz w:val="28"/>
          <w:szCs w:val="28"/>
        </w:rPr>
        <w:t>Курской области</w:t>
      </w:r>
    </w:p>
    <w:p w:rsidR="00221FD2" w:rsidRDefault="00221FD2" w:rsidP="00777414">
      <w:pPr>
        <w:jc w:val="center"/>
        <w:rPr>
          <w:b/>
          <w:bCs/>
        </w:rPr>
      </w:pPr>
    </w:p>
    <w:p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009F4E53">
        <w:rPr>
          <w:color w:val="000000"/>
          <w:sz w:val="28"/>
          <w:szCs w:val="28"/>
        </w:rPr>
        <w:t xml:space="preserve"> муниципального образования «поселок </w:t>
      </w:r>
      <w:r w:rsidR="00D36655">
        <w:rPr>
          <w:color w:val="000000"/>
          <w:sz w:val="28"/>
          <w:szCs w:val="28"/>
        </w:rPr>
        <w:t>Новокасторное</w:t>
      </w:r>
      <w:r w:rsidR="009F4E53">
        <w:rPr>
          <w:color w:val="000000"/>
          <w:sz w:val="28"/>
          <w:szCs w:val="28"/>
        </w:rPr>
        <w:t xml:space="preserve">» Касторенского района Курской области, Собрание депутатов поселка </w:t>
      </w:r>
      <w:r w:rsidR="00D36655">
        <w:rPr>
          <w:color w:val="000000"/>
          <w:sz w:val="28"/>
          <w:szCs w:val="28"/>
        </w:rPr>
        <w:t>Новокасторное</w:t>
      </w:r>
      <w:r w:rsidR="009F4E53">
        <w:rPr>
          <w:color w:val="000000"/>
          <w:sz w:val="28"/>
          <w:szCs w:val="28"/>
        </w:rPr>
        <w:t xml:space="preserve"> </w:t>
      </w:r>
      <w:r w:rsidR="00D36655" w:rsidRPr="00D36655">
        <w:rPr>
          <w:sz w:val="28"/>
          <w:szCs w:val="28"/>
        </w:rPr>
        <w:t>Касторенского           района</w:t>
      </w:r>
      <w:r w:rsidR="00D36655">
        <w:rPr>
          <w:b/>
          <w:sz w:val="28"/>
          <w:szCs w:val="28"/>
        </w:rPr>
        <w:t xml:space="preserve"> </w:t>
      </w:r>
      <w:r w:rsidR="009F4E53">
        <w:rPr>
          <w:color w:val="000000"/>
          <w:sz w:val="28"/>
          <w:szCs w:val="28"/>
        </w:rPr>
        <w:t xml:space="preserve">Курской области, </w:t>
      </w:r>
      <w:r w:rsidR="00D36655">
        <w:rPr>
          <w:color w:val="000000"/>
          <w:sz w:val="28"/>
          <w:szCs w:val="28"/>
        </w:rPr>
        <w:t>РЕШИЛО</w:t>
      </w:r>
      <w:r w:rsidR="009F4E53">
        <w:rPr>
          <w:color w:val="000000"/>
          <w:sz w:val="28"/>
          <w:szCs w:val="28"/>
        </w:rPr>
        <w:t xml:space="preserve">: </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E1018C">
        <w:rPr>
          <w:color w:val="000000"/>
          <w:sz w:val="28"/>
          <w:szCs w:val="28"/>
        </w:rPr>
        <w:t xml:space="preserve">муниципальном образовании «поселок </w:t>
      </w:r>
      <w:r w:rsidR="00D36655">
        <w:rPr>
          <w:color w:val="000000"/>
          <w:sz w:val="28"/>
          <w:szCs w:val="28"/>
        </w:rPr>
        <w:t>Новокасторное</w:t>
      </w:r>
      <w:r w:rsidR="00E1018C">
        <w:rPr>
          <w:color w:val="000000"/>
          <w:sz w:val="28"/>
          <w:szCs w:val="28"/>
        </w:rPr>
        <w:t>» Касторенского района Курской области.</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2"/>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E1018C">
        <w:rPr>
          <w:color w:val="000000"/>
          <w:sz w:val="28"/>
          <w:szCs w:val="28"/>
        </w:rPr>
        <w:t xml:space="preserve"> муниципальном образовании «поселок </w:t>
      </w:r>
      <w:r w:rsidR="00D36655">
        <w:rPr>
          <w:color w:val="000000"/>
          <w:sz w:val="28"/>
          <w:szCs w:val="28"/>
        </w:rPr>
        <w:t>Новокасторное</w:t>
      </w:r>
      <w:r w:rsidR="00E1018C">
        <w:rPr>
          <w:color w:val="000000"/>
          <w:sz w:val="28"/>
          <w:szCs w:val="28"/>
        </w:rPr>
        <w:t xml:space="preserve">» Касторенского района Курской области. </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3B0AEB">
        <w:rPr>
          <w:color w:val="000000"/>
          <w:sz w:val="28"/>
          <w:szCs w:val="28"/>
        </w:rPr>
        <w:t xml:space="preserve">муниципальном образовании «поселок </w:t>
      </w:r>
      <w:r w:rsidR="00D36655">
        <w:rPr>
          <w:color w:val="000000"/>
          <w:sz w:val="28"/>
          <w:szCs w:val="28"/>
        </w:rPr>
        <w:t>Новокасторное</w:t>
      </w:r>
      <w:r w:rsidR="003B0AEB">
        <w:rPr>
          <w:color w:val="000000"/>
          <w:sz w:val="28"/>
          <w:szCs w:val="28"/>
        </w:rPr>
        <w:t xml:space="preserve">» Касторенского района Курской области </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D36655" w:rsidRPr="00480128" w:rsidRDefault="00D36655" w:rsidP="00D36655">
      <w:pPr>
        <w:jc w:val="both"/>
        <w:rPr>
          <w:sz w:val="28"/>
          <w:szCs w:val="28"/>
        </w:rPr>
      </w:pPr>
      <w:r w:rsidRPr="00480128">
        <w:rPr>
          <w:sz w:val="28"/>
          <w:szCs w:val="28"/>
        </w:rPr>
        <w:t>Председатель Собрания депутатов</w:t>
      </w:r>
    </w:p>
    <w:p w:rsidR="00D36655" w:rsidRPr="00480128" w:rsidRDefault="00D36655" w:rsidP="00D36655">
      <w:pPr>
        <w:jc w:val="both"/>
        <w:rPr>
          <w:sz w:val="28"/>
          <w:szCs w:val="28"/>
        </w:rPr>
      </w:pPr>
      <w:r w:rsidRPr="00480128">
        <w:rPr>
          <w:sz w:val="28"/>
          <w:szCs w:val="28"/>
        </w:rPr>
        <w:t>поселка Новокасторное Касторенского района                                   Н.И.Величко</w:t>
      </w:r>
    </w:p>
    <w:p w:rsidR="00D36655" w:rsidRPr="00480128" w:rsidRDefault="00D36655" w:rsidP="00D36655">
      <w:pPr>
        <w:jc w:val="both"/>
        <w:rPr>
          <w:sz w:val="28"/>
          <w:szCs w:val="28"/>
        </w:rPr>
      </w:pPr>
    </w:p>
    <w:p w:rsidR="00D36655" w:rsidRPr="00480128" w:rsidRDefault="00D36655" w:rsidP="00D36655">
      <w:pPr>
        <w:jc w:val="both"/>
        <w:rPr>
          <w:sz w:val="28"/>
          <w:szCs w:val="28"/>
        </w:rPr>
      </w:pPr>
      <w:r w:rsidRPr="00480128">
        <w:rPr>
          <w:sz w:val="28"/>
          <w:szCs w:val="28"/>
        </w:rPr>
        <w:t>Глава поселка Новокасторное</w:t>
      </w:r>
    </w:p>
    <w:p w:rsidR="00D36655" w:rsidRPr="00480128" w:rsidRDefault="00D36655" w:rsidP="00D36655">
      <w:pPr>
        <w:jc w:val="both"/>
        <w:rPr>
          <w:sz w:val="28"/>
          <w:szCs w:val="28"/>
        </w:rPr>
      </w:pPr>
      <w:r w:rsidRPr="00480128">
        <w:rPr>
          <w:sz w:val="28"/>
          <w:szCs w:val="28"/>
        </w:rPr>
        <w:t>Касторенского района                                                                          Ю.Т.Цыбанова</w:t>
      </w:r>
    </w:p>
    <w:p w:rsidR="003B0AEB" w:rsidRPr="003B0AEB" w:rsidRDefault="003B0AEB" w:rsidP="003B0AEB">
      <w:pPr>
        <w:rPr>
          <w:color w:val="000000"/>
          <w:sz w:val="28"/>
          <w:szCs w:val="28"/>
        </w:rPr>
      </w:pPr>
      <w:r w:rsidRPr="003B0AEB">
        <w:rPr>
          <w:color w:val="000000"/>
          <w:sz w:val="28"/>
          <w:szCs w:val="28"/>
        </w:rPr>
        <w:t xml:space="preserve">               </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p>
    <w:p w:rsidR="00777414" w:rsidRPr="00463EDF" w:rsidRDefault="00777414" w:rsidP="00777414">
      <w:pPr>
        <w:tabs>
          <w:tab w:val="num" w:pos="200"/>
        </w:tabs>
        <w:ind w:left="4536"/>
        <w:jc w:val="center"/>
        <w:outlineLvl w:val="0"/>
      </w:pPr>
      <w:r w:rsidRPr="00463EDF">
        <w:t>УТВЕРЖДЕНО</w:t>
      </w:r>
    </w:p>
    <w:p w:rsidR="00777414" w:rsidRPr="00463EDF" w:rsidRDefault="00777414" w:rsidP="00777414">
      <w:pPr>
        <w:ind w:left="4536"/>
        <w:jc w:val="center"/>
        <w:rPr>
          <w:color w:val="000000"/>
        </w:rPr>
      </w:pPr>
      <w:r w:rsidRPr="00463EDF">
        <w:rPr>
          <w:color w:val="000000"/>
        </w:rPr>
        <w:t xml:space="preserve">решением </w:t>
      </w:r>
      <w:r w:rsidR="00073198">
        <w:rPr>
          <w:color w:val="000000"/>
        </w:rPr>
        <w:t xml:space="preserve">Собрания депутатов поселка </w:t>
      </w:r>
      <w:r w:rsidR="00D36655">
        <w:rPr>
          <w:color w:val="000000"/>
        </w:rPr>
        <w:t>Новокасторное</w:t>
      </w:r>
      <w:r w:rsidR="00073198">
        <w:rPr>
          <w:color w:val="000000"/>
        </w:rPr>
        <w:t xml:space="preserve"> </w:t>
      </w:r>
      <w:r w:rsidR="00D36655" w:rsidRPr="00D36655">
        <w:t>Касторенского           района</w:t>
      </w:r>
      <w:r w:rsidR="00D36655">
        <w:rPr>
          <w:color w:val="000000"/>
        </w:rPr>
        <w:t xml:space="preserve"> </w:t>
      </w:r>
      <w:r w:rsidR="00073198">
        <w:rPr>
          <w:color w:val="000000"/>
        </w:rPr>
        <w:t>Курской области</w:t>
      </w:r>
    </w:p>
    <w:p w:rsidR="00777414" w:rsidRPr="00463EDF" w:rsidRDefault="00777414" w:rsidP="00777414">
      <w:pPr>
        <w:tabs>
          <w:tab w:val="num" w:pos="200"/>
        </w:tabs>
        <w:ind w:left="4536"/>
        <w:jc w:val="center"/>
        <w:outlineLvl w:val="0"/>
      </w:pPr>
      <w:r w:rsidRPr="00463EDF">
        <w:t>от __________ 2021 № ___</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D36655">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в</w:t>
      </w:r>
      <w:r w:rsidR="00073198">
        <w:rPr>
          <w:b/>
          <w:bCs/>
          <w:color w:val="000000"/>
          <w:sz w:val="28"/>
          <w:szCs w:val="28"/>
        </w:rPr>
        <w:t xml:space="preserve"> муниципальном образовании «поселок </w:t>
      </w:r>
      <w:r w:rsidR="00D36655">
        <w:rPr>
          <w:b/>
          <w:bCs/>
          <w:color w:val="000000"/>
          <w:sz w:val="28"/>
          <w:szCs w:val="28"/>
        </w:rPr>
        <w:t>Новокасторное</w:t>
      </w:r>
      <w:r w:rsidR="00073198">
        <w:rPr>
          <w:b/>
          <w:bCs/>
          <w:color w:val="000000"/>
          <w:sz w:val="28"/>
          <w:szCs w:val="28"/>
        </w:rPr>
        <w:t>» Касторенского района Курской области</w:t>
      </w:r>
    </w:p>
    <w:p w:rsidR="00777414" w:rsidRPr="00463EDF" w:rsidRDefault="00777414" w:rsidP="00D36655">
      <w:pPr>
        <w:jc w:val="center"/>
      </w:pPr>
    </w:p>
    <w:p w:rsidR="00777414" w:rsidRPr="00463EDF" w:rsidRDefault="00777414" w:rsidP="00D3665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069F3">
        <w:rPr>
          <w:rFonts w:ascii="Times New Roman" w:hAnsi="Times New Roman" w:cs="Times New Roman"/>
          <w:color w:val="000000"/>
          <w:sz w:val="28"/>
          <w:szCs w:val="28"/>
        </w:rPr>
        <w:t xml:space="preserve">муниципальном образовании «поселок </w:t>
      </w:r>
      <w:r w:rsidR="00D36655">
        <w:rPr>
          <w:rFonts w:ascii="Times New Roman" w:hAnsi="Times New Roman" w:cs="Times New Roman"/>
          <w:color w:val="000000"/>
          <w:sz w:val="28"/>
          <w:szCs w:val="28"/>
        </w:rPr>
        <w:t>Новокасторное</w:t>
      </w:r>
      <w:r w:rsidR="00E069F3">
        <w:rPr>
          <w:rFonts w:ascii="Times New Roman" w:hAnsi="Times New Roman" w:cs="Times New Roman"/>
          <w:color w:val="000000"/>
          <w:sz w:val="28"/>
          <w:szCs w:val="28"/>
        </w:rPr>
        <w:t xml:space="preserve">» Касторенского района Курской области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D36655">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E069F3" w:rsidRPr="00E069F3">
        <w:rPr>
          <w:color w:val="000000"/>
          <w:sz w:val="28"/>
          <w:szCs w:val="28"/>
        </w:rPr>
        <w:t xml:space="preserve">поселка </w:t>
      </w:r>
      <w:r w:rsidR="00D36655">
        <w:rPr>
          <w:color w:val="000000"/>
          <w:sz w:val="28"/>
          <w:szCs w:val="28"/>
        </w:rPr>
        <w:t>Новокасторное</w:t>
      </w:r>
      <w:r w:rsidR="00E069F3" w:rsidRPr="00E069F3">
        <w:rPr>
          <w:color w:val="000000"/>
          <w:sz w:val="28"/>
          <w:szCs w:val="28"/>
        </w:rPr>
        <w:t xml:space="preserve"> </w:t>
      </w:r>
      <w:r w:rsidR="00D36655" w:rsidRPr="00D36655">
        <w:rPr>
          <w:sz w:val="28"/>
          <w:szCs w:val="28"/>
        </w:rPr>
        <w:t>Касторенского           района</w:t>
      </w:r>
      <w:r w:rsidR="00D36655" w:rsidRPr="00E069F3">
        <w:rPr>
          <w:color w:val="000000"/>
          <w:sz w:val="28"/>
          <w:szCs w:val="28"/>
        </w:rPr>
        <w:t xml:space="preserve"> </w:t>
      </w:r>
      <w:r w:rsidR="00E069F3" w:rsidRPr="00E069F3">
        <w:rPr>
          <w:color w:val="000000"/>
          <w:sz w:val="28"/>
          <w:szCs w:val="28"/>
        </w:rPr>
        <w:t>Курской области</w:t>
      </w:r>
      <w:r w:rsidR="00E069F3">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D36655">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E069F3">
        <w:rPr>
          <w:color w:val="000000"/>
          <w:sz w:val="28"/>
          <w:szCs w:val="28"/>
        </w:rPr>
        <w:t xml:space="preserve">главный специалист-эксперт по имуществу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D36655">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в которых есть жилые помещения </w:t>
      </w:r>
      <w:r w:rsidRPr="00463EDF">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3"/>
      </w:r>
      <w:r w:rsidRPr="00463EDF">
        <w:rPr>
          <w:rFonts w:ascii="Times New Roman" w:hAnsi="Times New Roman" w:cs="Times New Roman"/>
          <w:color w:val="000000"/>
          <w:sz w:val="28"/>
          <w:szCs w:val="28"/>
        </w:rPr>
        <w:t>.</w:t>
      </w:r>
    </w:p>
    <w:p w:rsidR="00777414" w:rsidRPr="00463EDF" w:rsidRDefault="00777414" w:rsidP="00D36655">
      <w:pPr>
        <w:pStyle w:val="ConsPlusNormal"/>
        <w:ind w:firstLine="0"/>
        <w:jc w:val="center"/>
        <w:rPr>
          <w:rFonts w:ascii="Times New Roman" w:hAnsi="Times New Roman" w:cs="Times New Roman"/>
          <w:color w:val="000000"/>
          <w:sz w:val="28"/>
          <w:szCs w:val="28"/>
        </w:rPr>
      </w:pPr>
      <w:bookmarkStart w:id="5" w:name="Par61"/>
      <w:bookmarkEnd w:id="5"/>
    </w:p>
    <w:p w:rsidR="00777414" w:rsidRPr="00463EDF" w:rsidRDefault="00777414" w:rsidP="00D3665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D36655">
      <w:pPr>
        <w:pStyle w:val="ConsPlusNormal"/>
        <w:ind w:firstLine="0"/>
        <w:jc w:val="center"/>
        <w:rPr>
          <w:rFonts w:ascii="Times New Roman" w:hAnsi="Times New Roman" w:cs="Times New Roman"/>
          <w:b/>
          <w:bCs/>
          <w:color w:val="000000"/>
          <w:sz w:val="28"/>
          <w:szCs w:val="28"/>
        </w:rPr>
      </w:pP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069F3">
        <w:rPr>
          <w:rFonts w:ascii="Times New Roman" w:hAnsi="Times New Roman" w:cs="Times New Roman"/>
          <w:color w:val="000000"/>
          <w:sz w:val="28"/>
          <w:szCs w:val="28"/>
        </w:rPr>
        <w:t xml:space="preserve">Администрации поселка </w:t>
      </w:r>
      <w:r w:rsidR="00D36655">
        <w:rPr>
          <w:rFonts w:ascii="Times New Roman" w:hAnsi="Times New Roman" w:cs="Times New Roman"/>
          <w:color w:val="000000"/>
          <w:sz w:val="28"/>
          <w:szCs w:val="28"/>
        </w:rPr>
        <w:t>Новокасторное</w:t>
      </w:r>
      <w:r w:rsidR="00E069F3">
        <w:rPr>
          <w:rFonts w:ascii="Times New Roman" w:hAnsi="Times New Roman" w:cs="Times New Roman"/>
          <w:color w:val="000000"/>
          <w:sz w:val="28"/>
          <w:szCs w:val="28"/>
        </w:rPr>
        <w:t xml:space="preserve"> Курской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информирование;</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4"/>
      </w:r>
      <w:r w:rsidRPr="00EA3112">
        <w:rPr>
          <w:rFonts w:ascii="Times New Roman" w:hAnsi="Times New Roman" w:cs="Times New Roman"/>
          <w:color w:val="000000"/>
          <w:sz w:val="28"/>
          <w:szCs w:val="28"/>
        </w:rPr>
        <w:t>.</w:t>
      </w:r>
    </w:p>
    <w:p w:rsidR="00777414" w:rsidRPr="00463EDF" w:rsidRDefault="00777414" w:rsidP="00D36655">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5"/>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E069F3">
        <w:rPr>
          <w:rFonts w:ascii="Times New Roman" w:hAnsi="Times New Roman" w:cs="Times New Roman"/>
          <w:color w:val="000000"/>
          <w:sz w:val="28"/>
          <w:szCs w:val="28"/>
        </w:rPr>
        <w:t xml:space="preserve">муниципального образования «поселок </w:t>
      </w:r>
      <w:r w:rsidR="00D36655">
        <w:rPr>
          <w:rFonts w:ascii="Times New Roman" w:hAnsi="Times New Roman" w:cs="Times New Roman"/>
          <w:color w:val="000000"/>
          <w:sz w:val="28"/>
          <w:szCs w:val="28"/>
        </w:rPr>
        <w:t>Новокасторное</w:t>
      </w:r>
      <w:r w:rsidR="00E069F3">
        <w:rPr>
          <w:rFonts w:ascii="Times New Roman" w:hAnsi="Times New Roman" w:cs="Times New Roman"/>
          <w:color w:val="000000"/>
          <w:sz w:val="28"/>
          <w:szCs w:val="28"/>
        </w:rPr>
        <w:t xml:space="preserve">» Касторенского района Курской области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Указанный доклад размещается в срок до 1 июля года, </w:t>
      </w:r>
      <w:r w:rsidRPr="00463EDF">
        <w:rPr>
          <w:rFonts w:ascii="Times New Roman" w:hAnsi="Times New Roman" w:cs="Times New Roman"/>
          <w:color w:val="000000"/>
          <w:sz w:val="28"/>
          <w:szCs w:val="28"/>
        </w:rPr>
        <w:lastRenderedPageBreak/>
        <w:t>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D36655">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069F3">
        <w:rPr>
          <w:color w:val="000000"/>
          <w:sz w:val="28"/>
          <w:szCs w:val="28"/>
        </w:rPr>
        <w:t xml:space="preserve">Администрации поселка </w:t>
      </w:r>
      <w:r w:rsidR="00D36655">
        <w:rPr>
          <w:color w:val="000000"/>
          <w:sz w:val="28"/>
          <w:szCs w:val="28"/>
        </w:rPr>
        <w:t>Новокасторное</w:t>
      </w:r>
      <w:r w:rsidR="00E069F3">
        <w:rPr>
          <w:color w:val="000000"/>
          <w:sz w:val="28"/>
          <w:szCs w:val="28"/>
        </w:rPr>
        <w:t xml:space="preserve"> </w:t>
      </w:r>
      <w:r w:rsidR="00D36655">
        <w:rPr>
          <w:sz w:val="28"/>
          <w:szCs w:val="28"/>
        </w:rPr>
        <w:t xml:space="preserve">Касторенского </w:t>
      </w:r>
      <w:r w:rsidR="00D36655" w:rsidRPr="00D36655">
        <w:rPr>
          <w:sz w:val="28"/>
          <w:szCs w:val="28"/>
        </w:rPr>
        <w:t>района</w:t>
      </w:r>
      <w:r w:rsidR="00D36655">
        <w:rPr>
          <w:color w:val="000000"/>
          <w:sz w:val="28"/>
          <w:szCs w:val="28"/>
        </w:rPr>
        <w:t xml:space="preserve"> </w:t>
      </w:r>
      <w:r w:rsidR="00E069F3">
        <w:rPr>
          <w:color w:val="000000"/>
          <w:sz w:val="28"/>
          <w:szCs w:val="28"/>
        </w:rPr>
        <w:t>Курской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D36655">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E069F3">
        <w:rPr>
          <w:rFonts w:ascii="Times New Roman" w:hAnsi="Times New Roman" w:cs="Times New Roman"/>
          <w:color w:val="000000"/>
          <w:sz w:val="28"/>
          <w:szCs w:val="28"/>
        </w:rPr>
        <w:t xml:space="preserve">Администрации поселка </w:t>
      </w:r>
      <w:r w:rsidR="00D36655">
        <w:rPr>
          <w:rFonts w:ascii="Times New Roman" w:hAnsi="Times New Roman" w:cs="Times New Roman"/>
          <w:color w:val="000000"/>
          <w:sz w:val="28"/>
          <w:szCs w:val="28"/>
        </w:rPr>
        <w:t>Новокасторное</w:t>
      </w:r>
      <w:r w:rsidR="00E069F3">
        <w:rPr>
          <w:rFonts w:ascii="Times New Roman" w:hAnsi="Times New Roman" w:cs="Times New Roman"/>
          <w:color w:val="000000"/>
          <w:sz w:val="28"/>
          <w:szCs w:val="28"/>
        </w:rPr>
        <w:t xml:space="preserve"> </w:t>
      </w:r>
      <w:r w:rsidR="00D36655" w:rsidRPr="00D36655">
        <w:rPr>
          <w:rFonts w:ascii="Times New Roman" w:hAnsi="Times New Roman" w:cs="Times New Roman"/>
          <w:sz w:val="28"/>
          <w:szCs w:val="28"/>
        </w:rPr>
        <w:t>Касторенского района</w:t>
      </w:r>
      <w:r w:rsidR="00D36655">
        <w:rPr>
          <w:color w:val="000000"/>
          <w:sz w:val="28"/>
          <w:szCs w:val="28"/>
        </w:rPr>
        <w:t xml:space="preserve"> </w:t>
      </w:r>
      <w:r w:rsidR="00E069F3">
        <w:rPr>
          <w:rFonts w:ascii="Times New Roman" w:hAnsi="Times New Roman" w:cs="Times New Roman"/>
          <w:color w:val="000000"/>
          <w:sz w:val="28"/>
          <w:szCs w:val="28"/>
        </w:rPr>
        <w:t xml:space="preserve">Курской области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069F3">
        <w:rPr>
          <w:rFonts w:ascii="Times New Roman" w:hAnsi="Times New Roman" w:cs="Times New Roman"/>
          <w:color w:val="000000"/>
          <w:sz w:val="28"/>
          <w:szCs w:val="28"/>
        </w:rPr>
        <w:t xml:space="preserve">Администрации поселка </w:t>
      </w:r>
      <w:r w:rsidR="00D36655">
        <w:rPr>
          <w:rFonts w:ascii="Times New Roman" w:hAnsi="Times New Roman" w:cs="Times New Roman"/>
          <w:color w:val="000000"/>
          <w:sz w:val="28"/>
          <w:szCs w:val="28"/>
        </w:rPr>
        <w:t>Новокасторное</w:t>
      </w:r>
      <w:r w:rsidR="00E069F3">
        <w:rPr>
          <w:rFonts w:ascii="Times New Roman" w:hAnsi="Times New Roman" w:cs="Times New Roman"/>
          <w:color w:val="000000"/>
          <w:sz w:val="28"/>
          <w:szCs w:val="28"/>
        </w:rPr>
        <w:t xml:space="preserve"> </w:t>
      </w:r>
      <w:r w:rsidR="00D36655" w:rsidRPr="00D36655">
        <w:rPr>
          <w:rFonts w:ascii="Times New Roman" w:hAnsi="Times New Roman" w:cs="Times New Roman"/>
          <w:sz w:val="28"/>
          <w:szCs w:val="28"/>
        </w:rPr>
        <w:t>Касторенского района</w:t>
      </w:r>
      <w:r w:rsidR="00D36655">
        <w:rPr>
          <w:color w:val="000000"/>
          <w:sz w:val="28"/>
          <w:szCs w:val="28"/>
        </w:rPr>
        <w:t xml:space="preserve"> </w:t>
      </w:r>
      <w:r w:rsidR="00E069F3">
        <w:rPr>
          <w:rFonts w:ascii="Times New Roman" w:hAnsi="Times New Roman" w:cs="Times New Roman"/>
          <w:color w:val="000000"/>
          <w:sz w:val="28"/>
          <w:szCs w:val="28"/>
        </w:rPr>
        <w:t xml:space="preserve">Курской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D3665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D3665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D3665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D36655">
      <w:pPr>
        <w:pStyle w:val="ConsPlusNormal"/>
        <w:ind w:firstLine="709"/>
        <w:jc w:val="both"/>
        <w:rPr>
          <w:rFonts w:ascii="Times New Roman" w:hAnsi="Times New Roman" w:cs="Times New Roman"/>
          <w:color w:val="000000"/>
          <w:sz w:val="28"/>
          <w:szCs w:val="28"/>
        </w:rPr>
      </w:pPr>
    </w:p>
    <w:p w:rsidR="00777414" w:rsidRPr="00463EDF" w:rsidRDefault="00777414" w:rsidP="00D3665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D36655">
      <w:pPr>
        <w:pStyle w:val="ConsPlusNormal"/>
        <w:ind w:firstLine="0"/>
        <w:jc w:val="center"/>
        <w:rPr>
          <w:rFonts w:ascii="Times New Roman" w:hAnsi="Times New Roman" w:cs="Times New Roman"/>
          <w:b/>
          <w:bCs/>
          <w:color w:val="000000"/>
          <w:sz w:val="28"/>
          <w:szCs w:val="28"/>
        </w:rPr>
      </w:pP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D36655">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D3665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bookmarkEnd w:id="6"/>
    <w:p w:rsidR="00777414" w:rsidRPr="00463EDF" w:rsidRDefault="00777414" w:rsidP="00D36655">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447A7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w:t>
      </w:r>
      <w:r w:rsidRPr="00463EDF">
        <w:rPr>
          <w:rFonts w:ascii="Times New Roman" w:hAnsi="Times New Roman" w:cs="Times New Roman"/>
          <w:color w:val="000000"/>
          <w:sz w:val="28"/>
          <w:szCs w:val="28"/>
        </w:rPr>
        <w:lastRenderedPageBreak/>
        <w:t>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D36655">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447A72">
        <w:rPr>
          <w:rFonts w:ascii="Times New Roman" w:hAnsi="Times New Roman" w:cs="Times New Roman"/>
          <w:color w:val="000000"/>
          <w:sz w:val="28"/>
          <w:szCs w:val="28"/>
        </w:rPr>
        <w:t xml:space="preserve"> Администрации поселка </w:t>
      </w:r>
      <w:r w:rsidR="00D36655">
        <w:rPr>
          <w:rFonts w:ascii="Times New Roman" w:hAnsi="Times New Roman" w:cs="Times New Roman"/>
          <w:color w:val="000000"/>
          <w:sz w:val="28"/>
          <w:szCs w:val="28"/>
        </w:rPr>
        <w:t>Новокасторное</w:t>
      </w:r>
      <w:r w:rsidR="00447A72">
        <w:rPr>
          <w:rFonts w:ascii="Times New Roman" w:hAnsi="Times New Roman" w:cs="Times New Roman"/>
          <w:color w:val="000000"/>
          <w:sz w:val="28"/>
          <w:szCs w:val="28"/>
        </w:rPr>
        <w:t xml:space="preserve"> Курской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D36655">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47A72">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Pr="00463EDF">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D36655">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D36655">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D36655">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D36655">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D3665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D3665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D3665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463EDF">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D36655">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Pr="00463EDF">
        <w:rPr>
          <w:rFonts w:ascii="Times New Roman" w:hAnsi="Times New Roman" w:cs="Times New Roman"/>
          <w:color w:val="000000"/>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447A72">
        <w:rPr>
          <w:rFonts w:ascii="Times New Roman" w:hAnsi="Times New Roman" w:cs="Times New Roman"/>
          <w:color w:val="000000"/>
          <w:sz w:val="28"/>
          <w:szCs w:val="28"/>
          <w:shd w:val="clear" w:color="auto" w:fill="FFFFFF"/>
        </w:rPr>
        <w:t>,</w:t>
      </w:r>
      <w:r w:rsidRPr="00463EDF">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6"/>
      </w:r>
      <w:r w:rsidRPr="00463EDF">
        <w:rPr>
          <w:rFonts w:ascii="Times New Roman" w:hAnsi="Times New Roman" w:cs="Times New Roman"/>
          <w:color w:val="000000"/>
          <w:sz w:val="28"/>
          <w:szCs w:val="28"/>
        </w:rPr>
        <w:t>.</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D36655">
      <w:pPr>
        <w:pStyle w:val="ConsPlusNormal"/>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463EDF">
        <w:rPr>
          <w:rFonts w:ascii="Times New Roman" w:hAnsi="Times New Roman" w:cs="Times New Roman"/>
          <w:color w:val="000000"/>
          <w:sz w:val="28"/>
          <w:szCs w:val="28"/>
        </w:rPr>
        <w:lastRenderedPageBreak/>
        <w:t>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D36655">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47A72">
        <w:rPr>
          <w:rFonts w:ascii="Times New Roman" w:hAnsi="Times New Roman" w:cs="Times New Roman"/>
          <w:color w:val="000000"/>
          <w:sz w:val="28"/>
          <w:szCs w:val="28"/>
        </w:rPr>
        <w:t>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463EDF" w:rsidRDefault="00777414" w:rsidP="00D3665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7"/>
      </w:r>
    </w:p>
    <w:p w:rsidR="00777414" w:rsidRPr="00463EDF" w:rsidRDefault="00777414" w:rsidP="00D36655">
      <w:pPr>
        <w:pStyle w:val="ConsPlusNormal"/>
        <w:ind w:firstLine="0"/>
        <w:jc w:val="center"/>
        <w:rPr>
          <w:rFonts w:ascii="Times New Roman" w:hAnsi="Times New Roman" w:cs="Times New Roman"/>
          <w:b/>
          <w:bCs/>
          <w:color w:val="000000"/>
          <w:sz w:val="28"/>
          <w:szCs w:val="28"/>
        </w:rPr>
      </w:pP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D36655">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A104E7">
        <w:rPr>
          <w:rFonts w:ascii="Times New Roman" w:hAnsi="Times New Roman" w:cs="Times New Roman"/>
          <w:color w:val="000000"/>
          <w:sz w:val="28"/>
          <w:szCs w:val="28"/>
        </w:rPr>
        <w:t xml:space="preserve"> поселка </w:t>
      </w:r>
      <w:r w:rsidR="00D36655">
        <w:rPr>
          <w:rFonts w:ascii="Times New Roman" w:hAnsi="Times New Roman" w:cs="Times New Roman"/>
          <w:color w:val="000000"/>
          <w:sz w:val="28"/>
          <w:szCs w:val="28"/>
        </w:rPr>
        <w:t>Новокасторное</w:t>
      </w:r>
      <w:r w:rsidR="00A104E7">
        <w:rPr>
          <w:rFonts w:ascii="Times New Roman" w:hAnsi="Times New Roman" w:cs="Times New Roman"/>
          <w:color w:val="000000"/>
          <w:sz w:val="28"/>
          <w:szCs w:val="28"/>
        </w:rPr>
        <w:t xml:space="preserve"> </w:t>
      </w:r>
      <w:r w:rsidR="00D36655" w:rsidRPr="00D36655">
        <w:rPr>
          <w:rFonts w:ascii="Times New Roman" w:hAnsi="Times New Roman" w:cs="Times New Roman"/>
          <w:sz w:val="28"/>
          <w:szCs w:val="28"/>
        </w:rPr>
        <w:t>Касторенского района</w:t>
      </w:r>
      <w:r w:rsidR="00D36655">
        <w:rPr>
          <w:color w:val="000000"/>
          <w:sz w:val="28"/>
          <w:szCs w:val="28"/>
        </w:rPr>
        <w:t xml:space="preserve"> </w:t>
      </w:r>
      <w:r w:rsidR="00A104E7">
        <w:rPr>
          <w:rFonts w:ascii="Times New Roman" w:hAnsi="Times New Roman" w:cs="Times New Roman"/>
          <w:color w:val="000000"/>
          <w:sz w:val="28"/>
          <w:szCs w:val="28"/>
        </w:rPr>
        <w:t xml:space="preserve">Курской области </w:t>
      </w:r>
      <w:r w:rsidRPr="00463EDF">
        <w:rPr>
          <w:rFonts w:ascii="Times New Roman" w:hAnsi="Times New Roman" w:cs="Times New Roman"/>
          <w:color w:val="000000"/>
          <w:sz w:val="28"/>
          <w:szCs w:val="28"/>
        </w:rPr>
        <w:t>с предварительным информированием главы</w:t>
      </w:r>
      <w:r w:rsidR="00A104E7">
        <w:rPr>
          <w:rFonts w:ascii="Times New Roman" w:hAnsi="Times New Roman" w:cs="Times New Roman"/>
          <w:color w:val="000000"/>
          <w:sz w:val="28"/>
          <w:szCs w:val="28"/>
        </w:rPr>
        <w:t xml:space="preserve"> поселка </w:t>
      </w:r>
      <w:r w:rsidR="00D36655">
        <w:rPr>
          <w:rFonts w:ascii="Times New Roman" w:hAnsi="Times New Roman" w:cs="Times New Roman"/>
          <w:color w:val="000000"/>
          <w:sz w:val="28"/>
          <w:szCs w:val="28"/>
        </w:rPr>
        <w:t>Новокасторное</w:t>
      </w:r>
      <w:r w:rsidR="00A104E7">
        <w:rPr>
          <w:rFonts w:ascii="Times New Roman" w:hAnsi="Times New Roman" w:cs="Times New Roman"/>
          <w:color w:val="000000"/>
          <w:sz w:val="28"/>
          <w:szCs w:val="28"/>
        </w:rPr>
        <w:t xml:space="preserve"> </w:t>
      </w:r>
      <w:r w:rsidR="00D36655" w:rsidRPr="00D36655">
        <w:rPr>
          <w:rFonts w:ascii="Times New Roman" w:hAnsi="Times New Roman" w:cs="Times New Roman"/>
          <w:sz w:val="28"/>
          <w:szCs w:val="28"/>
        </w:rPr>
        <w:t>Касторенского района</w:t>
      </w:r>
      <w:r w:rsidR="00D36655">
        <w:rPr>
          <w:color w:val="000000"/>
          <w:sz w:val="28"/>
          <w:szCs w:val="28"/>
        </w:rPr>
        <w:t xml:space="preserve"> </w:t>
      </w:r>
      <w:r w:rsidR="00A104E7">
        <w:rPr>
          <w:rFonts w:ascii="Times New Roman" w:hAnsi="Times New Roman" w:cs="Times New Roman"/>
          <w:color w:val="000000"/>
          <w:sz w:val="28"/>
          <w:szCs w:val="28"/>
        </w:rPr>
        <w:t xml:space="preserve">Курской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A104E7">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A104E7">
        <w:rPr>
          <w:rFonts w:ascii="Times New Roman" w:hAnsi="Times New Roman" w:cs="Times New Roman"/>
          <w:color w:val="000000"/>
          <w:sz w:val="28"/>
          <w:szCs w:val="28"/>
        </w:rPr>
        <w:t xml:space="preserve">Администрации поселка </w:t>
      </w:r>
      <w:r w:rsidR="00D36655">
        <w:rPr>
          <w:rFonts w:ascii="Times New Roman" w:hAnsi="Times New Roman" w:cs="Times New Roman"/>
          <w:color w:val="000000"/>
          <w:sz w:val="28"/>
          <w:szCs w:val="28"/>
        </w:rPr>
        <w:t>Новокасторное</w:t>
      </w:r>
      <w:r w:rsidR="00A104E7">
        <w:rPr>
          <w:rFonts w:ascii="Times New Roman" w:hAnsi="Times New Roman" w:cs="Times New Roman"/>
          <w:color w:val="000000"/>
          <w:sz w:val="28"/>
          <w:szCs w:val="28"/>
        </w:rPr>
        <w:t xml:space="preserve"> </w:t>
      </w:r>
      <w:r w:rsidR="00D36655" w:rsidRPr="00D36655">
        <w:rPr>
          <w:rFonts w:ascii="Times New Roman" w:hAnsi="Times New Roman" w:cs="Times New Roman"/>
          <w:sz w:val="28"/>
          <w:szCs w:val="28"/>
        </w:rPr>
        <w:t>Касторенского района</w:t>
      </w:r>
      <w:r w:rsidR="00D36655">
        <w:rPr>
          <w:color w:val="000000"/>
          <w:sz w:val="28"/>
          <w:szCs w:val="28"/>
        </w:rPr>
        <w:t xml:space="preserve"> </w:t>
      </w:r>
      <w:r w:rsidR="00A104E7">
        <w:rPr>
          <w:rFonts w:ascii="Times New Roman" w:hAnsi="Times New Roman" w:cs="Times New Roman"/>
          <w:color w:val="000000"/>
          <w:sz w:val="28"/>
          <w:szCs w:val="28"/>
        </w:rPr>
        <w:t>Курской области.</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D3665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D36655">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D36655">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104E7">
        <w:rPr>
          <w:rFonts w:ascii="Times New Roman" w:hAnsi="Times New Roman" w:cs="Times New Roman"/>
          <w:color w:val="000000"/>
          <w:sz w:val="28"/>
          <w:szCs w:val="28"/>
        </w:rPr>
        <w:t xml:space="preserve">Администрации поселка </w:t>
      </w:r>
      <w:r w:rsidR="00D36655">
        <w:rPr>
          <w:rFonts w:ascii="Times New Roman" w:hAnsi="Times New Roman" w:cs="Times New Roman"/>
          <w:color w:val="000000"/>
          <w:sz w:val="28"/>
          <w:szCs w:val="28"/>
        </w:rPr>
        <w:t>Новокасторное</w:t>
      </w:r>
      <w:r w:rsidR="00A104E7">
        <w:rPr>
          <w:rFonts w:ascii="Times New Roman" w:hAnsi="Times New Roman" w:cs="Times New Roman"/>
          <w:color w:val="000000"/>
          <w:sz w:val="28"/>
          <w:szCs w:val="28"/>
        </w:rPr>
        <w:t xml:space="preserve"> </w:t>
      </w:r>
      <w:r w:rsidR="00D36655" w:rsidRPr="00D36655">
        <w:rPr>
          <w:rFonts w:ascii="Times New Roman" w:hAnsi="Times New Roman" w:cs="Times New Roman"/>
          <w:sz w:val="28"/>
          <w:szCs w:val="28"/>
        </w:rPr>
        <w:t>Касторенского района</w:t>
      </w:r>
      <w:r w:rsidR="00D36655">
        <w:rPr>
          <w:color w:val="000000"/>
          <w:sz w:val="28"/>
          <w:szCs w:val="28"/>
        </w:rPr>
        <w:t xml:space="preserve"> </w:t>
      </w:r>
      <w:r w:rsidR="00A104E7">
        <w:rPr>
          <w:rFonts w:ascii="Times New Roman" w:hAnsi="Times New Roman" w:cs="Times New Roman"/>
          <w:color w:val="000000"/>
          <w:sz w:val="28"/>
          <w:szCs w:val="28"/>
        </w:rPr>
        <w:t xml:space="preserve">Курской области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D36655">
      <w:pPr>
        <w:pStyle w:val="1"/>
        <w:ind w:firstLine="709"/>
        <w:jc w:val="both"/>
        <w:rPr>
          <w:rFonts w:ascii="Times New Roman" w:hAnsi="Times New Roman" w:cs="Times New Roman"/>
          <w:color w:val="000000"/>
          <w:sz w:val="28"/>
          <w:szCs w:val="28"/>
        </w:rPr>
      </w:pPr>
    </w:p>
    <w:p w:rsidR="00777414" w:rsidRPr="00463EDF" w:rsidRDefault="00777414" w:rsidP="00D36655">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D36655">
      <w:pPr>
        <w:pStyle w:val="1"/>
        <w:jc w:val="center"/>
        <w:rPr>
          <w:rFonts w:ascii="Times New Roman" w:hAnsi="Times New Roman" w:cs="Times New Roman"/>
          <w:b/>
          <w:bCs/>
          <w:color w:val="000000"/>
          <w:sz w:val="28"/>
          <w:szCs w:val="28"/>
        </w:rPr>
      </w:pPr>
    </w:p>
    <w:p w:rsidR="00777414" w:rsidRPr="00463EDF" w:rsidRDefault="00777414" w:rsidP="00D3665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Default="00777414" w:rsidP="00D36655">
      <w:pPr>
        <w:pStyle w:val="1"/>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A104E7">
        <w:rPr>
          <w:rFonts w:ascii="Times New Roman" w:hAnsi="Times New Roman" w:cs="Times New Roman"/>
          <w:color w:val="000000"/>
          <w:sz w:val="28"/>
          <w:szCs w:val="28"/>
        </w:rPr>
        <w:t xml:space="preserve"> Собранием депутатов поселка </w:t>
      </w:r>
      <w:r w:rsidR="00D36655">
        <w:rPr>
          <w:rFonts w:ascii="Times New Roman" w:hAnsi="Times New Roman" w:cs="Times New Roman"/>
          <w:color w:val="000000"/>
          <w:sz w:val="28"/>
          <w:szCs w:val="28"/>
        </w:rPr>
        <w:t>Новокасторное</w:t>
      </w:r>
      <w:r w:rsidR="00A104E7">
        <w:rPr>
          <w:rFonts w:ascii="Times New Roman" w:hAnsi="Times New Roman" w:cs="Times New Roman"/>
          <w:color w:val="000000"/>
          <w:sz w:val="28"/>
          <w:szCs w:val="28"/>
        </w:rPr>
        <w:t xml:space="preserve"> Курской области. </w:t>
      </w:r>
    </w:p>
    <w:p w:rsidR="00A104E7" w:rsidRDefault="00A104E7" w:rsidP="00D36655">
      <w:pPr>
        <w:pStyle w:val="1"/>
        <w:ind w:firstLine="709"/>
        <w:jc w:val="both"/>
        <w:rPr>
          <w:rFonts w:ascii="Times New Roman" w:hAnsi="Times New Roman" w:cs="Times New Roman"/>
          <w:color w:val="000000"/>
          <w:sz w:val="28"/>
          <w:szCs w:val="28"/>
        </w:rPr>
      </w:pPr>
    </w:p>
    <w:p w:rsidR="00A104E7" w:rsidRDefault="00A104E7" w:rsidP="00D36655">
      <w:pPr>
        <w:pStyle w:val="1"/>
        <w:ind w:firstLine="709"/>
        <w:jc w:val="both"/>
        <w:rPr>
          <w:rFonts w:ascii="Times New Roman" w:hAnsi="Times New Roman" w:cs="Times New Roman"/>
          <w:color w:val="000000"/>
          <w:sz w:val="28"/>
          <w:szCs w:val="28"/>
        </w:rPr>
      </w:pPr>
    </w:p>
    <w:p w:rsidR="00A104E7" w:rsidRDefault="00A104E7" w:rsidP="00D36655">
      <w:pPr>
        <w:pStyle w:val="1"/>
        <w:ind w:firstLine="709"/>
        <w:jc w:val="both"/>
        <w:rPr>
          <w:rFonts w:ascii="Times New Roman" w:hAnsi="Times New Roman" w:cs="Times New Roman"/>
          <w:color w:val="000000"/>
          <w:sz w:val="28"/>
          <w:szCs w:val="28"/>
        </w:rPr>
      </w:pPr>
    </w:p>
    <w:p w:rsidR="00A104E7" w:rsidRDefault="00A104E7" w:rsidP="00D36655">
      <w:pPr>
        <w:pStyle w:val="1"/>
        <w:ind w:firstLine="709"/>
        <w:jc w:val="both"/>
        <w:rPr>
          <w:rFonts w:ascii="Times New Roman" w:hAnsi="Times New Roman" w:cs="Times New Roman"/>
          <w:color w:val="000000"/>
          <w:sz w:val="28"/>
          <w:szCs w:val="28"/>
        </w:rPr>
      </w:pPr>
    </w:p>
    <w:p w:rsidR="00A104E7" w:rsidRDefault="00A104E7" w:rsidP="00D36655">
      <w:pPr>
        <w:pStyle w:val="1"/>
        <w:ind w:firstLine="709"/>
        <w:jc w:val="both"/>
        <w:rPr>
          <w:rFonts w:ascii="Times New Roman" w:hAnsi="Times New Roman" w:cs="Times New Roman"/>
          <w:color w:val="000000"/>
          <w:sz w:val="28"/>
          <w:szCs w:val="28"/>
        </w:rPr>
      </w:pPr>
    </w:p>
    <w:p w:rsidR="00A104E7" w:rsidRDefault="00A104E7" w:rsidP="00D36655">
      <w:pPr>
        <w:pStyle w:val="1"/>
        <w:ind w:firstLine="709"/>
        <w:jc w:val="both"/>
        <w:rPr>
          <w:rFonts w:ascii="Times New Roman" w:hAnsi="Times New Roman" w:cs="Times New Roman"/>
          <w:color w:val="000000"/>
          <w:sz w:val="28"/>
          <w:szCs w:val="28"/>
        </w:rPr>
      </w:pPr>
    </w:p>
    <w:p w:rsidR="00A104E7" w:rsidRDefault="00A104E7" w:rsidP="00D36655">
      <w:pPr>
        <w:pStyle w:val="1"/>
        <w:jc w:val="both"/>
        <w:rPr>
          <w:rFonts w:ascii="Times New Roman" w:hAnsi="Times New Roman" w:cs="Times New Roman"/>
          <w:color w:val="000000"/>
          <w:sz w:val="28"/>
          <w:szCs w:val="28"/>
        </w:rPr>
      </w:pPr>
    </w:p>
    <w:p w:rsidR="00A104E7" w:rsidRDefault="00A104E7" w:rsidP="00D36655">
      <w:pPr>
        <w:pStyle w:val="1"/>
        <w:ind w:firstLine="709"/>
        <w:jc w:val="both"/>
        <w:rPr>
          <w:rFonts w:ascii="Times New Roman" w:hAnsi="Times New Roman" w:cs="Times New Roman"/>
          <w:color w:val="000000"/>
          <w:sz w:val="28"/>
          <w:szCs w:val="28"/>
        </w:rPr>
      </w:pPr>
    </w:p>
    <w:p w:rsidR="00732E38" w:rsidRDefault="00732E38" w:rsidP="00D36655">
      <w:pPr>
        <w:pStyle w:val="1"/>
        <w:ind w:firstLine="709"/>
        <w:jc w:val="both"/>
        <w:rPr>
          <w:rFonts w:ascii="Times New Roman" w:hAnsi="Times New Roman" w:cs="Times New Roman"/>
          <w:color w:val="000000"/>
          <w:sz w:val="28"/>
          <w:szCs w:val="28"/>
        </w:rPr>
      </w:pPr>
    </w:p>
    <w:p w:rsidR="00732E38" w:rsidRDefault="00732E38" w:rsidP="00D36655">
      <w:pPr>
        <w:pStyle w:val="1"/>
        <w:ind w:firstLine="709"/>
        <w:jc w:val="both"/>
        <w:rPr>
          <w:rFonts w:ascii="Times New Roman" w:hAnsi="Times New Roman" w:cs="Times New Roman"/>
          <w:color w:val="000000"/>
          <w:sz w:val="28"/>
          <w:szCs w:val="28"/>
        </w:rPr>
      </w:pPr>
    </w:p>
    <w:p w:rsidR="00732E38" w:rsidRDefault="00732E38" w:rsidP="00D36655">
      <w:pPr>
        <w:pStyle w:val="1"/>
        <w:ind w:firstLine="709"/>
        <w:jc w:val="both"/>
        <w:rPr>
          <w:rFonts w:ascii="Times New Roman" w:hAnsi="Times New Roman" w:cs="Times New Roman"/>
          <w:color w:val="000000"/>
          <w:sz w:val="28"/>
          <w:szCs w:val="28"/>
        </w:rPr>
      </w:pPr>
    </w:p>
    <w:p w:rsidR="00732E38" w:rsidRDefault="00732E38" w:rsidP="00D36655">
      <w:pPr>
        <w:pStyle w:val="1"/>
        <w:ind w:firstLine="709"/>
        <w:jc w:val="both"/>
        <w:rPr>
          <w:rFonts w:ascii="Times New Roman" w:hAnsi="Times New Roman" w:cs="Times New Roman"/>
          <w:color w:val="000000"/>
          <w:sz w:val="28"/>
          <w:szCs w:val="28"/>
        </w:rPr>
      </w:pPr>
    </w:p>
    <w:p w:rsidR="00732E38" w:rsidRDefault="00732E38" w:rsidP="00D36655">
      <w:pPr>
        <w:pStyle w:val="1"/>
        <w:ind w:firstLine="709"/>
        <w:jc w:val="both"/>
        <w:rPr>
          <w:rFonts w:ascii="Times New Roman" w:hAnsi="Times New Roman" w:cs="Times New Roman"/>
          <w:color w:val="000000"/>
          <w:sz w:val="28"/>
          <w:szCs w:val="28"/>
        </w:rPr>
      </w:pPr>
    </w:p>
    <w:p w:rsidR="00732E38" w:rsidRDefault="00732E38" w:rsidP="00D36655">
      <w:pPr>
        <w:pStyle w:val="1"/>
        <w:ind w:firstLine="709"/>
        <w:jc w:val="both"/>
        <w:rPr>
          <w:rFonts w:ascii="Times New Roman" w:hAnsi="Times New Roman" w:cs="Times New Roman"/>
          <w:color w:val="000000"/>
          <w:sz w:val="28"/>
          <w:szCs w:val="28"/>
        </w:rPr>
      </w:pPr>
    </w:p>
    <w:p w:rsidR="00732E38" w:rsidRDefault="00732E38" w:rsidP="00D36655">
      <w:pPr>
        <w:pStyle w:val="1"/>
        <w:ind w:firstLine="709"/>
        <w:jc w:val="both"/>
        <w:rPr>
          <w:rFonts w:ascii="Times New Roman" w:hAnsi="Times New Roman" w:cs="Times New Roman"/>
          <w:color w:val="000000"/>
          <w:sz w:val="28"/>
          <w:szCs w:val="28"/>
        </w:rPr>
      </w:pPr>
    </w:p>
    <w:p w:rsidR="00732E38" w:rsidRDefault="00732E38" w:rsidP="00D36655">
      <w:pPr>
        <w:pStyle w:val="1"/>
        <w:ind w:firstLine="709"/>
        <w:jc w:val="both"/>
        <w:rPr>
          <w:rFonts w:ascii="Times New Roman" w:hAnsi="Times New Roman" w:cs="Times New Roman"/>
          <w:color w:val="000000"/>
          <w:sz w:val="28"/>
          <w:szCs w:val="28"/>
        </w:rPr>
      </w:pPr>
    </w:p>
    <w:p w:rsidR="00A104E7" w:rsidRPr="00463EDF" w:rsidRDefault="00A104E7" w:rsidP="00D36655">
      <w:pPr>
        <w:pStyle w:val="1"/>
        <w:ind w:firstLine="709"/>
        <w:jc w:val="both"/>
        <w:rPr>
          <w:rFonts w:ascii="Times New Roman" w:hAnsi="Times New Roman" w:cs="Times New Roman"/>
          <w:color w:val="000000"/>
        </w:rPr>
      </w:pPr>
    </w:p>
    <w:p w:rsidR="00777414" w:rsidRPr="00463EDF" w:rsidRDefault="00777414" w:rsidP="00D36655">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D36655">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p>
    <w:p w:rsidR="00A104E7" w:rsidRDefault="00777414" w:rsidP="00D36655">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в </w:t>
      </w:r>
      <w:r w:rsidR="00A104E7">
        <w:rPr>
          <w:rFonts w:ascii="Times New Roman" w:hAnsi="Times New Roman" w:cs="Times New Roman"/>
          <w:color w:val="000000"/>
          <w:sz w:val="24"/>
          <w:szCs w:val="24"/>
        </w:rPr>
        <w:t xml:space="preserve">муниципальном образовании «поселок </w:t>
      </w:r>
      <w:r w:rsidR="00D36655">
        <w:rPr>
          <w:rFonts w:ascii="Times New Roman" w:hAnsi="Times New Roman" w:cs="Times New Roman"/>
          <w:color w:val="000000"/>
          <w:sz w:val="24"/>
          <w:szCs w:val="24"/>
        </w:rPr>
        <w:t>Новокасторное</w:t>
      </w:r>
      <w:r w:rsidR="00A104E7">
        <w:rPr>
          <w:rFonts w:ascii="Times New Roman" w:hAnsi="Times New Roman" w:cs="Times New Roman"/>
          <w:color w:val="000000"/>
          <w:sz w:val="24"/>
          <w:szCs w:val="24"/>
        </w:rPr>
        <w:t>»</w:t>
      </w:r>
    </w:p>
    <w:p w:rsidR="00777414" w:rsidRPr="00463EDF" w:rsidRDefault="00A104E7" w:rsidP="00D36655">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Касторенского района Курской области</w:t>
      </w:r>
    </w:p>
    <w:p w:rsidR="00777414" w:rsidRPr="00463EDF" w:rsidRDefault="00777414" w:rsidP="00D36655">
      <w:pPr>
        <w:widowControl w:val="0"/>
        <w:autoSpaceDE w:val="0"/>
        <w:jc w:val="both"/>
        <w:rPr>
          <w:color w:val="000000"/>
        </w:rPr>
      </w:pPr>
      <w:bookmarkStart w:id="9" w:name="Par381"/>
      <w:bookmarkEnd w:id="9"/>
    </w:p>
    <w:p w:rsidR="00777414" w:rsidRPr="00463EDF" w:rsidRDefault="00777414" w:rsidP="00D36655">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D36655">
      <w:pPr>
        <w:pStyle w:val="ConsPlusTitle"/>
        <w:jc w:val="center"/>
        <w:rPr>
          <w:color w:val="000000"/>
        </w:rPr>
      </w:pPr>
      <w:r w:rsidRPr="00463EDF">
        <w:rPr>
          <w:rFonts w:ascii="Times New Roman" w:hAnsi="Times New Roman" w:cs="Times New Roman"/>
          <w:color w:val="000000"/>
          <w:sz w:val="28"/>
          <w:szCs w:val="28"/>
        </w:rPr>
        <w:t xml:space="preserve">проверок при осуществлении администрацией </w:t>
      </w:r>
      <w:r w:rsidR="00A104E7">
        <w:rPr>
          <w:rFonts w:ascii="Times New Roman" w:hAnsi="Times New Roman" w:cs="Times New Roman"/>
          <w:color w:val="000000"/>
          <w:sz w:val="28"/>
          <w:szCs w:val="28"/>
        </w:rPr>
        <w:t xml:space="preserve">поселка </w:t>
      </w:r>
      <w:r w:rsidR="00D36655">
        <w:rPr>
          <w:rFonts w:ascii="Times New Roman" w:hAnsi="Times New Roman" w:cs="Times New Roman"/>
          <w:color w:val="000000"/>
          <w:sz w:val="28"/>
          <w:szCs w:val="28"/>
        </w:rPr>
        <w:t>Новокасторное</w:t>
      </w:r>
      <w:r w:rsidR="00D36655" w:rsidRPr="00D36655">
        <w:rPr>
          <w:rFonts w:ascii="Times New Roman" w:hAnsi="Times New Roman" w:cs="Times New Roman"/>
          <w:sz w:val="28"/>
          <w:szCs w:val="28"/>
        </w:rPr>
        <w:t xml:space="preserve"> Касторенского района</w:t>
      </w:r>
      <w:r w:rsidR="00A104E7">
        <w:rPr>
          <w:rFonts w:ascii="Times New Roman" w:hAnsi="Times New Roman" w:cs="Times New Roman"/>
          <w:color w:val="000000"/>
          <w:sz w:val="28"/>
          <w:szCs w:val="28"/>
        </w:rPr>
        <w:t xml:space="preserve"> Курской области </w:t>
      </w:r>
      <w:bookmarkStart w:id="10" w:name="_Hlk77689331"/>
      <w:r w:rsidRPr="00A104E7">
        <w:rPr>
          <w:rFonts w:ascii="Times New Roman" w:hAnsi="Times New Roman" w:cs="Times New Roman"/>
          <w:color w:val="000000"/>
          <w:sz w:val="28"/>
          <w:szCs w:val="28"/>
        </w:rPr>
        <w:t>муниципального жилищного контроля в</w:t>
      </w:r>
      <w:r w:rsidR="00A104E7" w:rsidRPr="00A104E7">
        <w:rPr>
          <w:rFonts w:ascii="Times New Roman" w:hAnsi="Times New Roman" w:cs="Times New Roman"/>
          <w:color w:val="000000"/>
          <w:sz w:val="28"/>
          <w:szCs w:val="28"/>
        </w:rPr>
        <w:t xml:space="preserve"> муниципальном образовании «поселок </w:t>
      </w:r>
      <w:r w:rsidR="00D36655">
        <w:rPr>
          <w:rFonts w:ascii="Times New Roman" w:hAnsi="Times New Roman" w:cs="Times New Roman"/>
          <w:color w:val="000000"/>
          <w:sz w:val="28"/>
          <w:szCs w:val="28"/>
        </w:rPr>
        <w:t>Новокасторное</w:t>
      </w:r>
      <w:r w:rsidR="00A104E7" w:rsidRPr="00A104E7">
        <w:rPr>
          <w:rFonts w:ascii="Times New Roman" w:hAnsi="Times New Roman" w:cs="Times New Roman"/>
          <w:color w:val="000000"/>
          <w:sz w:val="28"/>
          <w:szCs w:val="28"/>
        </w:rPr>
        <w:t>» Касторенского района Курской области</w:t>
      </w:r>
      <w:r w:rsidR="00A104E7">
        <w:rPr>
          <w:color w:val="000000"/>
          <w:sz w:val="28"/>
          <w:szCs w:val="28"/>
        </w:rPr>
        <w:t xml:space="preserve"> </w:t>
      </w:r>
    </w:p>
    <w:bookmarkEnd w:id="10"/>
    <w:p w:rsidR="00777414" w:rsidRPr="00463EDF" w:rsidRDefault="00777414" w:rsidP="00D36655">
      <w:pPr>
        <w:pStyle w:val="ConsPlusNormal"/>
        <w:ind w:firstLine="0"/>
        <w:jc w:val="both"/>
        <w:rPr>
          <w:rFonts w:ascii="Times New Roman" w:hAnsi="Times New Roman" w:cs="Times New Roman"/>
          <w:color w:val="000000"/>
        </w:rPr>
      </w:pP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w:t>
      </w:r>
      <w:r w:rsidRPr="00463EDF">
        <w:rPr>
          <w:rFonts w:ascii="Times New Roman" w:hAnsi="Times New Roman" w:cs="Times New Roman"/>
          <w:color w:val="000000"/>
          <w:sz w:val="28"/>
          <w:szCs w:val="28"/>
        </w:rPr>
        <w:lastRenderedPageBreak/>
        <w:t>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D36655">
      <w:pPr>
        <w:jc w:val="center"/>
        <w:rPr>
          <w:b/>
          <w:bCs/>
          <w:color w:val="000000"/>
          <w:sz w:val="28"/>
          <w:szCs w:val="28"/>
        </w:rPr>
      </w:pPr>
      <w:r w:rsidRPr="00463EDF">
        <w:rPr>
          <w:color w:val="000000"/>
        </w:rPr>
        <w:br w:type="page"/>
      </w:r>
      <w:bookmarkStart w:id="12" w:name="_Hlk79656380"/>
      <w:r w:rsidRPr="00463EDF">
        <w:rPr>
          <w:b/>
          <w:bCs/>
          <w:color w:val="000000"/>
          <w:sz w:val="28"/>
          <w:szCs w:val="28"/>
        </w:rPr>
        <w:lastRenderedPageBreak/>
        <w:t xml:space="preserve">Пояснительная записка </w:t>
      </w:r>
    </w:p>
    <w:p w:rsidR="00777414" w:rsidRPr="00463EDF" w:rsidRDefault="00777414" w:rsidP="00D36655">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D36655">
      <w:pPr>
        <w:jc w:val="center"/>
        <w:rPr>
          <w:color w:val="000000"/>
          <w:sz w:val="28"/>
          <w:szCs w:val="28"/>
        </w:rPr>
      </w:pPr>
    </w:p>
    <w:p w:rsidR="00777414" w:rsidRPr="00463EDF" w:rsidRDefault="00777414" w:rsidP="00D3665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D3665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D36655">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D36655">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D3665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D36655">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D3665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D3665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D3665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D3665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w:t>
      </w:r>
      <w:r w:rsidRPr="00463EDF">
        <w:rPr>
          <w:rFonts w:ascii="Times New Roman" w:hAnsi="Times New Roman" w:cs="Times New Roman"/>
          <w:color w:val="000000"/>
          <w:sz w:val="28"/>
          <w:szCs w:val="28"/>
        </w:rPr>
        <w:lastRenderedPageBreak/>
        <w:t>внутриквартирного газового оборудования, если заключение такого договора является обязательным;</w:t>
      </w:r>
    </w:p>
    <w:p w:rsidR="00777414" w:rsidRPr="00463EDF" w:rsidRDefault="00777414" w:rsidP="00D3665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D36655">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D36655">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D36655">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D36655">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D36655">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D36655">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D36655">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D36655">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D36655">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rsidR="00777414" w:rsidRPr="00D16ADB" w:rsidRDefault="00777414" w:rsidP="00D36655">
      <w:pPr>
        <w:pStyle w:val="ConsTitle"/>
        <w:widowControl/>
        <w:ind w:firstLine="709"/>
        <w:jc w:val="both"/>
        <w:rPr>
          <w:rFonts w:ascii="Times New Roman" w:hAnsi="Times New Roman" w:cs="Times New Roman"/>
          <w:color w:val="000000"/>
          <w:sz w:val="28"/>
          <w:szCs w:val="28"/>
        </w:rPr>
      </w:pPr>
    </w:p>
    <w:p w:rsidR="00777414" w:rsidRDefault="00777414" w:rsidP="00D36655"/>
    <w:p w:rsidR="00915CD9" w:rsidRDefault="00DB4EF1" w:rsidP="00D36655"/>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EF1" w:rsidRDefault="00DB4EF1" w:rsidP="00777414">
      <w:r>
        <w:separator/>
      </w:r>
    </w:p>
  </w:endnote>
  <w:endnote w:type="continuationSeparator" w:id="1">
    <w:p w:rsidR="00DB4EF1" w:rsidRDefault="00DB4EF1"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EF1" w:rsidRDefault="00DB4EF1" w:rsidP="00777414">
      <w:r>
        <w:separator/>
      </w:r>
    </w:p>
  </w:footnote>
  <w:footnote w:type="continuationSeparator" w:id="1">
    <w:p w:rsidR="00DB4EF1" w:rsidRDefault="00DB4EF1" w:rsidP="00777414">
      <w:r>
        <w:continuationSeparator/>
      </w:r>
    </w:p>
  </w:footnote>
  <w:footnote w:id="2">
    <w:p w:rsidR="00EA3112" w:rsidRPr="00732E38" w:rsidRDefault="00EA3112" w:rsidP="00EA3112">
      <w:pPr>
        <w:autoSpaceDE w:val="0"/>
        <w:autoSpaceDN w:val="0"/>
        <w:adjustRightInd w:val="0"/>
        <w:jc w:val="both"/>
        <w:rPr>
          <w:rFonts w:eastAsiaTheme="minorHAnsi"/>
          <w:sz w:val="20"/>
          <w:szCs w:val="20"/>
          <w:lang w:eastAsia="en-US"/>
        </w:rPr>
      </w:pPr>
      <w:r w:rsidRPr="00732E38">
        <w:rPr>
          <w:rStyle w:val="ac"/>
          <w:sz w:val="20"/>
          <w:szCs w:val="20"/>
        </w:rPr>
        <w:footnoteRef/>
      </w:r>
      <w:r w:rsidRPr="00732E38">
        <w:rPr>
          <w:sz w:val="20"/>
          <w:szCs w:val="20"/>
        </w:rPr>
        <w:t xml:space="preserve"> В соответствии с частью 4 статьи 98 ФЗ № 248-ФЗ п</w:t>
      </w:r>
      <w:r w:rsidRPr="00732E38">
        <w:rPr>
          <w:rFonts w:eastAsiaTheme="minorHAnsi"/>
          <w:sz w:val="20"/>
          <w:szCs w:val="20"/>
          <w:lang w:eastAsia="en-US"/>
        </w:rPr>
        <w:t xml:space="preserve">оложения о видах муниципального контроля подлежат утверждению до 1 января 2022 года. </w:t>
      </w:r>
    </w:p>
    <w:p w:rsidR="00EA3112" w:rsidRPr="00732E38" w:rsidRDefault="00EA3112">
      <w:pPr>
        <w:pStyle w:val="a4"/>
      </w:pPr>
    </w:p>
  </w:footnote>
  <w:footnote w:id="3">
    <w:p w:rsidR="00777414" w:rsidRPr="00732E38" w:rsidRDefault="00777414" w:rsidP="00EA3112">
      <w:pPr>
        <w:pStyle w:val="s1"/>
        <w:ind w:firstLine="0"/>
        <w:rPr>
          <w:sz w:val="20"/>
          <w:szCs w:val="20"/>
        </w:rPr>
      </w:pPr>
      <w:r w:rsidRPr="00EA3112">
        <w:rPr>
          <w:rStyle w:val="ac"/>
          <w:rFonts w:ascii="Times New Roman" w:hAnsi="Times New Roman" w:cs="Times New Roman"/>
          <w:sz w:val="24"/>
          <w:szCs w:val="24"/>
        </w:rPr>
        <w:footnoteRef/>
      </w:r>
      <w:r w:rsidR="00732E38">
        <w:rPr>
          <w:rFonts w:ascii="Times New Roman" w:hAnsi="Times New Roman" w:cs="Times New Roman"/>
          <w:color w:val="000000" w:themeColor="text1"/>
          <w:sz w:val="24"/>
          <w:szCs w:val="24"/>
        </w:rPr>
        <w:t xml:space="preserve"> </w:t>
      </w:r>
      <w:r w:rsidRPr="00732E38">
        <w:rPr>
          <w:rFonts w:ascii="Times New Roman" w:hAnsi="Times New Roman" w:cs="Times New Roman"/>
          <w:color w:val="000000" w:themeColor="text1"/>
          <w:sz w:val="20"/>
          <w:szCs w:val="20"/>
        </w:rPr>
        <w:t xml:space="preserve">Положением может быть предусмотрено применение системы оценки и управления рисками. </w:t>
      </w:r>
      <w:r w:rsidR="00EA3112" w:rsidRPr="00732E38">
        <w:rPr>
          <w:rFonts w:ascii="Times New Roman" w:hAnsi="Times New Roman" w:cs="Times New Roman"/>
          <w:color w:val="000000" w:themeColor="text1"/>
          <w:sz w:val="20"/>
          <w:szCs w:val="20"/>
        </w:rPr>
        <w:t>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777414" w:rsidRPr="00732E38" w:rsidRDefault="00777414" w:rsidP="00777414">
      <w:pPr>
        <w:pStyle w:val="aa"/>
        <w:jc w:val="both"/>
      </w:pPr>
      <w:r w:rsidRPr="00732E38">
        <w:rPr>
          <w:rStyle w:val="ac"/>
        </w:rPr>
        <w:footnoteRef/>
      </w:r>
      <w:r w:rsidRPr="00732E38">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732E38">
        <w:rPr>
          <w:color w:val="000000" w:themeColor="text1"/>
          <w:shd w:val="clear" w:color="auto" w:fill="FFFFFF"/>
        </w:rPr>
        <w:t xml:space="preserve">Федерального закона </w:t>
      </w:r>
      <w:r w:rsidRPr="00732E38">
        <w:rPr>
          <w:color w:val="000000"/>
        </w:rPr>
        <w:t>от 31.07.2020 № 248-ФЗ «О государственном контроле (надзоре) и муниципальном контроле в Российской Федерации»</w:t>
      </w:r>
      <w:r w:rsidRPr="00732E38">
        <w:rPr>
          <w:color w:val="000000" w:themeColor="text1"/>
        </w:rPr>
        <w:t>)</w:t>
      </w:r>
      <w:r w:rsidRPr="00732E38">
        <w:t>.</w:t>
      </w:r>
    </w:p>
  </w:footnote>
  <w:footnote w:id="5">
    <w:p w:rsidR="00777414" w:rsidRPr="00732E38" w:rsidRDefault="00777414" w:rsidP="00777414">
      <w:pPr>
        <w:jc w:val="both"/>
        <w:rPr>
          <w:color w:val="000000"/>
          <w:sz w:val="20"/>
          <w:szCs w:val="20"/>
          <w:shd w:val="clear" w:color="auto" w:fill="FFFFFF"/>
        </w:rPr>
      </w:pPr>
      <w:r w:rsidRPr="00732E38">
        <w:rPr>
          <w:rStyle w:val="ac"/>
          <w:color w:val="000000"/>
          <w:sz w:val="20"/>
          <w:szCs w:val="20"/>
        </w:rPr>
        <w:footnoteRef/>
      </w:r>
      <w:r w:rsidRPr="00732E38">
        <w:rPr>
          <w:color w:val="000000"/>
          <w:sz w:val="20"/>
          <w:szCs w:val="20"/>
        </w:rPr>
        <w:t xml:space="preserve"> В соответствии с частью 1 статьи 10 </w:t>
      </w:r>
      <w:r w:rsidRPr="00732E38">
        <w:rPr>
          <w:color w:val="000000"/>
          <w:sz w:val="20"/>
          <w:szCs w:val="2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732E38" w:rsidRDefault="00777414" w:rsidP="00777414">
      <w:pPr>
        <w:jc w:val="both"/>
        <w:rPr>
          <w:sz w:val="20"/>
          <w:szCs w:val="20"/>
        </w:rPr>
      </w:pPr>
      <w:r w:rsidRPr="00732E38">
        <w:rPr>
          <w:color w:val="000000"/>
          <w:sz w:val="20"/>
          <w:szCs w:val="20"/>
          <w:shd w:val="clear" w:color="auto" w:fill="FFFFFF"/>
        </w:rPr>
        <w:t xml:space="preserve">Вместе с тем обращаем внимание на то, что в соответствии с положениями </w:t>
      </w:r>
      <w:r w:rsidRPr="00732E38">
        <w:rPr>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7">
    <w:p w:rsidR="001858A0" w:rsidRPr="00732E38" w:rsidRDefault="001858A0" w:rsidP="001858A0">
      <w:pPr>
        <w:autoSpaceDE w:val="0"/>
        <w:autoSpaceDN w:val="0"/>
        <w:adjustRightInd w:val="0"/>
        <w:jc w:val="both"/>
        <w:rPr>
          <w:rFonts w:eastAsiaTheme="minorHAnsi"/>
          <w:sz w:val="20"/>
          <w:szCs w:val="20"/>
          <w:lang w:eastAsia="en-US"/>
        </w:rPr>
      </w:pPr>
      <w:r w:rsidRPr="00732E38">
        <w:rPr>
          <w:rStyle w:val="ac"/>
          <w:sz w:val="20"/>
          <w:szCs w:val="20"/>
        </w:rPr>
        <w:footnoteRef/>
      </w:r>
      <w:bookmarkStart w:id="8" w:name="_GoBack"/>
      <w:r w:rsidRPr="00732E38">
        <w:rPr>
          <w:rFonts w:eastAsiaTheme="minorHAnsi"/>
          <w:sz w:val="20"/>
          <w:szCs w:val="20"/>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w:t>
      </w:r>
      <w:r w:rsidRPr="00A7472F">
        <w:rPr>
          <w:rFonts w:eastAsiaTheme="minorHAnsi"/>
          <w:lang w:eastAsia="en-US"/>
        </w:rPr>
        <w:t xml:space="preserve"> не применяется, если иное не </w:t>
      </w:r>
      <w:r w:rsidRPr="00732E38">
        <w:rPr>
          <w:rFonts w:eastAsiaTheme="minorHAnsi"/>
          <w:sz w:val="20"/>
          <w:szCs w:val="20"/>
          <w:lang w:eastAsia="en-US"/>
        </w:rPr>
        <w:t>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sidRPr="00732E38">
        <w:rPr>
          <w:rFonts w:eastAsiaTheme="minorHAnsi"/>
          <w:sz w:val="20"/>
          <w:szCs w:val="20"/>
          <w:lang w:eastAsia="en-US"/>
        </w:rPr>
        <w:t>.</w:t>
      </w:r>
    </w:p>
    <w:p w:rsidR="001858A0" w:rsidRPr="00732E38" w:rsidRDefault="001858A0" w:rsidP="001858A0">
      <w:pPr>
        <w:pStyle w:val="a4"/>
        <w:jc w:val="both"/>
      </w:pPr>
      <w:r w:rsidRPr="00732E38">
        <w:t xml:space="preserve">В </w:t>
      </w:r>
      <w:r w:rsidR="00A7472F" w:rsidRPr="00732E38">
        <w:t xml:space="preserve">этом случае раздел </w:t>
      </w:r>
      <w:r w:rsidRPr="00732E38">
        <w:t>4 следует изложить в следующей редакции:</w:t>
      </w:r>
    </w:p>
    <w:p w:rsidR="001858A0" w:rsidRPr="00732E38" w:rsidRDefault="001858A0" w:rsidP="001858A0">
      <w:pPr>
        <w:pStyle w:val="a4"/>
        <w:jc w:val="both"/>
      </w:pPr>
      <w:r w:rsidRPr="00732E38">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732E38" w:rsidRDefault="001858A0" w:rsidP="001858A0">
      <w:pPr>
        <w:pStyle w:val="a4"/>
        <w:jc w:val="both"/>
      </w:pPr>
      <w:r w:rsidRPr="00732E38">
        <w:t>4.2.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A104E7" w:rsidRPr="00732E38">
        <w:t>лищный контроль, не применяется</w:t>
      </w:r>
      <w:r w:rsidRPr="00732E38">
        <w:t>».</w:t>
      </w:r>
    </w:p>
    <w:bookmarkEnd w:id="8"/>
    <w:p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005C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DB4EF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005C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732E38">
      <w:rPr>
        <w:rStyle w:val="a8"/>
        <w:noProof/>
      </w:rPr>
      <w:t>22</w:t>
    </w:r>
    <w:r>
      <w:rPr>
        <w:rStyle w:val="a8"/>
      </w:rPr>
      <w:fldChar w:fldCharType="end"/>
    </w:r>
  </w:p>
  <w:p w:rsidR="00E90F25" w:rsidRDefault="00DB4EF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77414"/>
    <w:rsid w:val="00033518"/>
    <w:rsid w:val="00073198"/>
    <w:rsid w:val="00117CF2"/>
    <w:rsid w:val="00146A3B"/>
    <w:rsid w:val="0018017E"/>
    <w:rsid w:val="001858A0"/>
    <w:rsid w:val="00221FD2"/>
    <w:rsid w:val="0022443D"/>
    <w:rsid w:val="003B0AEB"/>
    <w:rsid w:val="00447A72"/>
    <w:rsid w:val="004B0D5F"/>
    <w:rsid w:val="00586C21"/>
    <w:rsid w:val="005B5556"/>
    <w:rsid w:val="00681401"/>
    <w:rsid w:val="00732E38"/>
    <w:rsid w:val="00761680"/>
    <w:rsid w:val="00777414"/>
    <w:rsid w:val="008005C2"/>
    <w:rsid w:val="008A6C5B"/>
    <w:rsid w:val="00935631"/>
    <w:rsid w:val="009B2397"/>
    <w:rsid w:val="009D07EB"/>
    <w:rsid w:val="009F4E53"/>
    <w:rsid w:val="009F5F74"/>
    <w:rsid w:val="00A104E7"/>
    <w:rsid w:val="00A42215"/>
    <w:rsid w:val="00A7472F"/>
    <w:rsid w:val="00AA131B"/>
    <w:rsid w:val="00C26A99"/>
    <w:rsid w:val="00D01260"/>
    <w:rsid w:val="00D1460C"/>
    <w:rsid w:val="00D36655"/>
    <w:rsid w:val="00DB4EF1"/>
    <w:rsid w:val="00E069F3"/>
    <w:rsid w:val="00E1018C"/>
    <w:rsid w:val="00EA3112"/>
    <w:rsid w:val="00F10D87"/>
    <w:rsid w:val="00F83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07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8125</Words>
  <Characters>46315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2021-10-13T04:35:00Z</dcterms:created>
  <dcterms:modified xsi:type="dcterms:W3CDTF">2021-10-21T12:45:00Z</dcterms:modified>
</cp:coreProperties>
</file>