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28" w:rsidRDefault="00DA3644" w:rsidP="00DA3644">
      <w:pPr>
        <w:jc w:val="right"/>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Pr="006076E0"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 xml:space="preserve">Изменен порядок доведения сигнала оповещения населения </w:t>
      </w:r>
    </w:p>
    <w:p w:rsidR="00E81CD3"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по гражданской обороне</w:t>
      </w:r>
    </w:p>
    <w:p w:rsidR="006076E0" w:rsidRPr="006076E0" w:rsidRDefault="006076E0"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pacing w:val="3"/>
          <w:sz w:val="28"/>
          <w:szCs w:val="28"/>
          <w:bdr w:val="none" w:sz="0" w:space="0" w:color="auto" w:frame="1"/>
          <w:lang w:eastAsia="ru-RU"/>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 xml:space="preserve">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w:t>
      </w:r>
      <w:proofErr w:type="spellStart"/>
      <w:r w:rsidRPr="00E81CD3">
        <w:rPr>
          <w:rFonts w:ascii="Times New Roman" w:eastAsia="Times New Roman" w:hAnsi="Times New Roman" w:cs="Times New Roman"/>
          <w:sz w:val="28"/>
          <w:szCs w:val="28"/>
          <w:lang w:eastAsia="ru-RU"/>
        </w:rPr>
        <w:t>коронавирусной</w:t>
      </w:r>
      <w:proofErr w:type="spellEnd"/>
      <w:r w:rsidRPr="00E81CD3">
        <w:rPr>
          <w:rFonts w:ascii="Times New Roman" w:eastAsia="Times New Roman" w:hAnsi="Times New Roman" w:cs="Times New Roman"/>
          <w:sz w:val="28"/>
          <w:szCs w:val="28"/>
          <w:lang w:eastAsia="ru-RU"/>
        </w:rPr>
        <w:t xml:space="preserve"> инфекцией COVID-19.</w:t>
      </w: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Для каждой такой угрозы определять свой сигнал нецелесообразно – гражданам попросту невозможно будет их запомнить. В связи с этим принято </w:t>
      </w:r>
      <w:r w:rsidRPr="00E81CD3">
        <w:rPr>
          <w:rFonts w:ascii="Times New Roman" w:eastAsia="Times New Roman" w:hAnsi="Times New Roman" w:cs="Times New Roman"/>
          <w:spacing w:val="3"/>
          <w:sz w:val="28"/>
          <w:szCs w:val="28"/>
          <w:bdr w:val="none" w:sz="0" w:space="0" w:color="auto" w:frame="1"/>
          <w:lang w:eastAsia="ru-RU"/>
        </w:rPr>
        <w:t>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BB2849" w:rsidRDefault="00BB2849"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lastRenderedPageBreak/>
        <w:t xml:space="preserve">Правила поведения и порядок </w:t>
      </w:r>
    </w:p>
    <w:p w:rsidR="00DA3644" w:rsidRDefault="00BB2849"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w:t>
      </w:r>
      <w:r w:rsidR="00DA3644" w:rsidRPr="00EE7FC0">
        <w:rPr>
          <w:rFonts w:ascii="Times New Roman" w:eastAsia="Arial" w:hAnsi="Times New Roman" w:cs="Times New Roman"/>
          <w:b/>
          <w:sz w:val="28"/>
          <w:szCs w:val="28"/>
          <w:lang w:eastAsia="ru-RU"/>
        </w:rPr>
        <w:t>ействи</w:t>
      </w:r>
      <w:r w:rsidR="00DA3644">
        <w:rPr>
          <w:rFonts w:ascii="Times New Roman" w:eastAsia="Arial" w:hAnsi="Times New Roman" w:cs="Times New Roman"/>
          <w:b/>
          <w:sz w:val="28"/>
          <w:szCs w:val="28"/>
          <w:lang w:eastAsia="ru-RU"/>
        </w:rPr>
        <w:t>й</w:t>
      </w:r>
      <w:r>
        <w:rPr>
          <w:rFonts w:ascii="Times New Roman" w:eastAsia="Arial" w:hAnsi="Times New Roman" w:cs="Times New Roman"/>
          <w:b/>
          <w:sz w:val="28"/>
          <w:szCs w:val="28"/>
          <w:lang w:eastAsia="ru-RU"/>
        </w:rPr>
        <w:t xml:space="preserve"> </w:t>
      </w:r>
      <w:r w:rsidR="00313D28" w:rsidRPr="00EE7FC0">
        <w:rPr>
          <w:rFonts w:ascii="Times New Roman" w:eastAsia="Arial" w:hAnsi="Times New Roman" w:cs="Times New Roman"/>
          <w:b/>
          <w:sz w:val="28"/>
          <w:szCs w:val="28"/>
          <w:lang w:eastAsia="ru-RU"/>
        </w:rPr>
        <w:t xml:space="preserve">населения при </w:t>
      </w:r>
      <w:r w:rsidR="00DA3644">
        <w:rPr>
          <w:rFonts w:ascii="Times New Roman" w:eastAsia="Arial" w:hAnsi="Times New Roman" w:cs="Times New Roman"/>
          <w:b/>
          <w:sz w:val="28"/>
          <w:szCs w:val="28"/>
          <w:lang w:eastAsia="ru-RU"/>
        </w:rPr>
        <w:t>получении сигнала</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w:t>
      </w:r>
      <w:r w:rsidRPr="00313D28">
        <w:rPr>
          <w:rFonts w:ascii="Times New Roman" w:eastAsia="Arial" w:hAnsi="Times New Roman" w:cs="Times New Roman"/>
          <w:sz w:val="28"/>
          <w:szCs w:val="28"/>
          <w:lang w:eastAsia="ru-RU"/>
        </w:rPr>
        <w:lastRenderedPageBreak/>
        <w:t>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w:t>
      </w:r>
      <w:proofErr w:type="gramStart"/>
      <w:r w:rsidRPr="00313D28">
        <w:rPr>
          <w:rFonts w:ascii="Times New Roman" w:eastAsia="Arial" w:hAnsi="Times New Roman" w:cs="Times New Roman"/>
          <w:sz w:val="28"/>
          <w:szCs w:val="28"/>
          <w:lang w:eastAsia="ru-RU"/>
        </w:rPr>
        <w:t>.В</w:t>
      </w:r>
      <w:proofErr w:type="gramEnd"/>
      <w:r w:rsidRPr="00313D28">
        <w:rPr>
          <w:rFonts w:ascii="Times New Roman" w:eastAsia="Arial" w:hAnsi="Times New Roman" w:cs="Times New Roman"/>
          <w:sz w:val="28"/>
          <w:szCs w:val="28"/>
          <w:lang w:eastAsia="ru-RU"/>
        </w:rPr>
        <w:t>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w:t>
      </w:r>
      <w:r w:rsidRPr="00313D28">
        <w:rPr>
          <w:rFonts w:ascii="Times New Roman" w:eastAsia="Arial" w:hAnsi="Times New Roman" w:cs="Times New Roman"/>
          <w:sz w:val="28"/>
          <w:szCs w:val="28"/>
          <w:lang w:eastAsia="ru-RU"/>
        </w:rPr>
        <w:lastRenderedPageBreak/>
        <w:t>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6076E0" w:rsidRDefault="006076E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w:t>
      </w:r>
      <w:r w:rsidRPr="00313D28">
        <w:rPr>
          <w:rFonts w:ascii="Times New Roman" w:eastAsia="Arial" w:hAnsi="Times New Roman" w:cs="Times New Roman"/>
          <w:sz w:val="28"/>
          <w:szCs w:val="28"/>
          <w:lang w:eastAsia="ru-RU"/>
        </w:rPr>
        <w:lastRenderedPageBreak/>
        <w:t xml:space="preserve">(документы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A3644" w:rsidRPr="00BB2849" w:rsidRDefault="00313D28" w:rsidP="00BB2849">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w:t>
      </w:r>
      <w:r w:rsidRPr="00313D28">
        <w:rPr>
          <w:rFonts w:ascii="Times New Roman" w:eastAsia="Arial" w:hAnsi="Times New Roman" w:cs="Times New Roman"/>
          <w:sz w:val="28"/>
          <w:szCs w:val="28"/>
          <w:lang w:eastAsia="ru-RU"/>
        </w:rPr>
        <w:lastRenderedPageBreak/>
        <w:t xml:space="preserve">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bookmarkStart w:id="0" w:name="_GoBack"/>
      <w:bookmarkEnd w:id="0"/>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spellStart"/>
      <w:r w:rsidRPr="00313D28">
        <w:rPr>
          <w:rFonts w:ascii="Times New Roman" w:eastAsia="Arial" w:hAnsi="Times New Roman" w:cs="Times New Roman"/>
          <w:sz w:val="28"/>
          <w:szCs w:val="28"/>
          <w:lang w:eastAsia="ru-RU"/>
        </w:rPr>
        <w:t>полноедезориентирование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w:t>
      </w:r>
      <w:r w:rsidRPr="00313D28">
        <w:rPr>
          <w:rFonts w:ascii="Times New Roman" w:eastAsia="Arial" w:hAnsi="Times New Roman" w:cs="Times New Roman"/>
          <w:sz w:val="28"/>
          <w:szCs w:val="28"/>
          <w:lang w:eastAsia="ru-RU"/>
        </w:rPr>
        <w:lastRenderedPageBreak/>
        <w:t>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C5"/>
    <w:rsid w:val="0011302C"/>
    <w:rsid w:val="00313D28"/>
    <w:rsid w:val="006076E0"/>
    <w:rsid w:val="00756EC5"/>
    <w:rsid w:val="00A76E0A"/>
    <w:rsid w:val="00B97A8C"/>
    <w:rsid w:val="00BB2849"/>
    <w:rsid w:val="00D1640A"/>
    <w:rsid w:val="00DA3644"/>
    <w:rsid w:val="00E81CD3"/>
    <w:rsid w:val="00EE7FC0"/>
    <w:rsid w:val="00F92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8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2461</Words>
  <Characters>14029</Characters>
  <Application>Microsoft Office Word</Application>
  <DocSecurity>0</DocSecurity>
  <Lines>116</Lines>
  <Paragraphs>32</Paragraphs>
  <ScaleCrop>false</ScaleCrop>
  <Company/>
  <LinksUpToDate>false</LinksUpToDate>
  <CharactersWithSpaces>16458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Солдатенков Роман Иванович</dc:creator>
  <cp:keywords/>
  <dc:description/>
  <cp:lastModifiedBy>User</cp:lastModifiedBy>
  <cp:revision>10</cp:revision>
  <cp:lastPrinted>2021-05-24T06:19:00Z</cp:lastPrinted>
  <dcterms:created xsi:type="dcterms:W3CDTF">2021-05-19T12:06:00Z</dcterms:created>
  <dcterms:modified xsi:type="dcterms:W3CDTF">2021-05-24T06:19:00Z</dcterms:modified>
</cp:coreProperties>
</file>