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95" w:rsidRPr="00682DDB" w:rsidRDefault="005A07A1" w:rsidP="00682DD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82DD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A07A1" w:rsidRPr="00682DDB" w:rsidRDefault="005A07A1" w:rsidP="00682DDB">
      <w:pPr>
        <w:jc w:val="center"/>
        <w:rPr>
          <w:rFonts w:ascii="Arial" w:hAnsi="Arial" w:cs="Arial"/>
          <w:b/>
          <w:sz w:val="32"/>
          <w:szCs w:val="32"/>
        </w:rPr>
      </w:pPr>
    </w:p>
    <w:p w:rsidR="003F7395" w:rsidRPr="00682DDB" w:rsidRDefault="005A07A1" w:rsidP="00682DDB">
      <w:pPr>
        <w:jc w:val="center"/>
        <w:rPr>
          <w:rFonts w:ascii="Arial" w:hAnsi="Arial" w:cs="Arial"/>
          <w:b/>
          <w:sz w:val="32"/>
          <w:szCs w:val="32"/>
        </w:rPr>
      </w:pPr>
      <w:r w:rsidRPr="00682DDB">
        <w:rPr>
          <w:rFonts w:ascii="Arial" w:hAnsi="Arial" w:cs="Arial"/>
          <w:b/>
          <w:sz w:val="32"/>
          <w:szCs w:val="32"/>
        </w:rPr>
        <w:t>АДМИНИСТРАЦИЯ</w:t>
      </w:r>
      <w:r w:rsidR="003F7395" w:rsidRPr="00682DDB">
        <w:rPr>
          <w:rFonts w:ascii="Arial" w:hAnsi="Arial" w:cs="Arial"/>
          <w:b/>
          <w:sz w:val="32"/>
          <w:szCs w:val="32"/>
        </w:rPr>
        <w:t xml:space="preserve"> </w:t>
      </w:r>
      <w:r w:rsidR="00862BBB" w:rsidRPr="00682DDB">
        <w:rPr>
          <w:rFonts w:ascii="Arial" w:hAnsi="Arial" w:cs="Arial"/>
          <w:b/>
          <w:sz w:val="32"/>
          <w:szCs w:val="32"/>
        </w:rPr>
        <w:t>ПОСЕЛКА НОВОКАСТОРНОЕ</w:t>
      </w:r>
    </w:p>
    <w:p w:rsidR="003F7395" w:rsidRPr="00682DDB" w:rsidRDefault="005A07A1" w:rsidP="00682DDB">
      <w:pPr>
        <w:jc w:val="center"/>
        <w:rPr>
          <w:rFonts w:ascii="Arial" w:hAnsi="Arial" w:cs="Arial"/>
          <w:b/>
          <w:sz w:val="32"/>
          <w:szCs w:val="32"/>
        </w:rPr>
      </w:pPr>
      <w:r w:rsidRPr="00682DDB">
        <w:rPr>
          <w:rFonts w:ascii="Arial" w:hAnsi="Arial" w:cs="Arial"/>
          <w:b/>
          <w:sz w:val="32"/>
          <w:szCs w:val="32"/>
        </w:rPr>
        <w:t xml:space="preserve">КАСТОРЕНСКОГО РАЙОНА КУРСКОЙ </w:t>
      </w:r>
      <w:r w:rsidR="003F7395" w:rsidRPr="00682DDB">
        <w:rPr>
          <w:rFonts w:ascii="Arial" w:hAnsi="Arial" w:cs="Arial"/>
          <w:b/>
          <w:sz w:val="32"/>
          <w:szCs w:val="32"/>
        </w:rPr>
        <w:t>ОБЛАСТИ</w:t>
      </w:r>
    </w:p>
    <w:p w:rsidR="003F7395" w:rsidRPr="00682DDB" w:rsidRDefault="003F7395" w:rsidP="00682DDB">
      <w:pPr>
        <w:jc w:val="center"/>
        <w:rPr>
          <w:rFonts w:ascii="Arial" w:hAnsi="Arial" w:cs="Arial"/>
          <w:b/>
          <w:sz w:val="32"/>
          <w:szCs w:val="32"/>
        </w:rPr>
      </w:pPr>
    </w:p>
    <w:p w:rsidR="003F7395" w:rsidRPr="00682DDB" w:rsidRDefault="003F7395" w:rsidP="00682DDB">
      <w:pPr>
        <w:jc w:val="center"/>
        <w:rPr>
          <w:rFonts w:ascii="Arial" w:hAnsi="Arial" w:cs="Arial"/>
          <w:b/>
          <w:sz w:val="32"/>
          <w:szCs w:val="32"/>
        </w:rPr>
      </w:pPr>
      <w:r w:rsidRPr="00682DDB">
        <w:rPr>
          <w:rFonts w:ascii="Arial" w:hAnsi="Arial" w:cs="Arial"/>
          <w:b/>
          <w:sz w:val="32"/>
          <w:szCs w:val="32"/>
        </w:rPr>
        <w:t>ПОСТАНОВЛЕНИЕ</w:t>
      </w:r>
    </w:p>
    <w:p w:rsidR="003F7395" w:rsidRPr="00682DDB" w:rsidRDefault="003F7395" w:rsidP="00682DDB">
      <w:pPr>
        <w:jc w:val="center"/>
        <w:rPr>
          <w:rFonts w:ascii="Arial" w:hAnsi="Arial" w:cs="Arial"/>
          <w:b/>
          <w:sz w:val="32"/>
          <w:szCs w:val="32"/>
        </w:rPr>
      </w:pPr>
    </w:p>
    <w:p w:rsidR="003F7395" w:rsidRPr="00682DDB" w:rsidRDefault="005A07A1" w:rsidP="00682DDB">
      <w:pPr>
        <w:jc w:val="center"/>
        <w:rPr>
          <w:rFonts w:ascii="Arial" w:hAnsi="Arial" w:cs="Arial"/>
          <w:b/>
          <w:sz w:val="32"/>
          <w:szCs w:val="32"/>
        </w:rPr>
      </w:pPr>
      <w:r w:rsidRPr="00682DDB">
        <w:rPr>
          <w:rFonts w:ascii="Arial" w:hAnsi="Arial" w:cs="Arial"/>
          <w:b/>
          <w:sz w:val="32"/>
          <w:szCs w:val="32"/>
        </w:rPr>
        <w:t xml:space="preserve">от </w:t>
      </w:r>
      <w:r w:rsidR="00F15628" w:rsidRPr="00682DDB">
        <w:rPr>
          <w:rFonts w:ascii="Arial" w:hAnsi="Arial" w:cs="Arial"/>
          <w:b/>
          <w:sz w:val="32"/>
          <w:szCs w:val="32"/>
        </w:rPr>
        <w:t>28</w:t>
      </w:r>
      <w:r w:rsidRPr="00682DDB">
        <w:rPr>
          <w:rFonts w:ascii="Arial" w:hAnsi="Arial" w:cs="Arial"/>
          <w:b/>
          <w:sz w:val="32"/>
          <w:szCs w:val="32"/>
        </w:rPr>
        <w:t xml:space="preserve"> апреля </w:t>
      </w:r>
      <w:r w:rsidR="003F7395" w:rsidRPr="00682DDB">
        <w:rPr>
          <w:rFonts w:ascii="Arial" w:hAnsi="Arial" w:cs="Arial"/>
          <w:b/>
          <w:sz w:val="32"/>
          <w:szCs w:val="32"/>
        </w:rPr>
        <w:t xml:space="preserve">2017 года № </w:t>
      </w:r>
      <w:r w:rsidRPr="00682DDB">
        <w:rPr>
          <w:rFonts w:ascii="Arial" w:hAnsi="Arial" w:cs="Arial"/>
          <w:b/>
          <w:sz w:val="32"/>
          <w:szCs w:val="32"/>
        </w:rPr>
        <w:t>65</w:t>
      </w:r>
    </w:p>
    <w:p w:rsidR="003F7395" w:rsidRPr="00682DDB" w:rsidRDefault="003F7395" w:rsidP="00682D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F7395" w:rsidRPr="00682DDB" w:rsidRDefault="005A07A1" w:rsidP="00682D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DDB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поселка Новокасторное Касторенского района Курской области от 24.08.2016 г. № 165 «Об утверждении Порядка формирования, ведения, обязательного опубликования перечня муниципального имущества муниципального образования «поселок Новокасторное» Касторенского района Курской области, предназначенного для   передачи во владение и (или) пользование субъектами малого и среднего предпринимательства»</w:t>
      </w:r>
    </w:p>
    <w:p w:rsidR="005A07A1" w:rsidRPr="00682DDB" w:rsidRDefault="005A07A1" w:rsidP="003F7395">
      <w:pPr>
        <w:rPr>
          <w:rFonts w:ascii="Arial" w:hAnsi="Arial" w:cs="Arial"/>
        </w:rPr>
      </w:pPr>
    </w:p>
    <w:p w:rsidR="003F7395" w:rsidRPr="00682DDB" w:rsidRDefault="003F7395" w:rsidP="003F7395">
      <w:pPr>
        <w:ind w:firstLine="90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В соответствии с Федеральными законами от 24 июля 2007 г. </w:t>
      </w:r>
      <w:hyperlink r:id="rId6" w:history="1">
        <w:r w:rsidRPr="00682DDB">
          <w:rPr>
            <w:rFonts w:ascii="Arial" w:hAnsi="Arial" w:cs="Arial"/>
            <w:color w:val="0000FF"/>
            <w:u w:val="single"/>
          </w:rPr>
          <w:t>N 209-ФЗ</w:t>
        </w:r>
      </w:hyperlink>
      <w:r w:rsidRPr="00682DDB"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7" w:history="1">
        <w:r w:rsidRPr="00682DDB">
          <w:rPr>
            <w:rFonts w:ascii="Arial" w:hAnsi="Arial" w:cs="Arial"/>
            <w:color w:val="0000FF"/>
            <w:u w:val="single"/>
          </w:rPr>
          <w:t>N 159-ФЗ</w:t>
        </w:r>
      </w:hyperlink>
      <w:r w:rsidRPr="00682DDB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Российской Федерации от 01.12.2016 г. № 1283 «О внесении изменений в постановление Правительства Российской Федерации от 21 августа 2010 года № 645»,  Администрация  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Pr="00682DDB">
        <w:rPr>
          <w:rFonts w:ascii="Arial" w:hAnsi="Arial" w:cs="Arial"/>
        </w:rPr>
        <w:t xml:space="preserve"> Касторенского района  Курской области, ПОСТАНОВЛЯЕТ: </w:t>
      </w:r>
    </w:p>
    <w:p w:rsidR="003F7395" w:rsidRPr="00682DDB" w:rsidRDefault="003F7395" w:rsidP="003F7395">
      <w:pPr>
        <w:ind w:firstLine="851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1. Внести в Порядок формирования, ведения, обязательного опубликования перечня муниципального имущества муниципального образования «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5A07A1" w:rsidRPr="00682DDB">
        <w:rPr>
          <w:rFonts w:ascii="Arial" w:hAnsi="Arial" w:cs="Arial"/>
        </w:rPr>
        <w:t xml:space="preserve">» Касторенского </w:t>
      </w:r>
      <w:r w:rsidRPr="00682DDB">
        <w:rPr>
          <w:rFonts w:ascii="Arial" w:hAnsi="Arial" w:cs="Arial"/>
        </w:rPr>
        <w:t>района Ку</w:t>
      </w:r>
      <w:r w:rsidR="005A07A1" w:rsidRPr="00682DDB">
        <w:rPr>
          <w:rFonts w:ascii="Arial" w:hAnsi="Arial" w:cs="Arial"/>
        </w:rPr>
        <w:t xml:space="preserve">рской области, предназначенного </w:t>
      </w:r>
      <w:r w:rsidRPr="00682DDB">
        <w:rPr>
          <w:rFonts w:ascii="Arial" w:hAnsi="Arial" w:cs="Arial"/>
        </w:rPr>
        <w:t xml:space="preserve">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Pr="00682DDB">
        <w:rPr>
          <w:rFonts w:ascii="Arial" w:hAnsi="Arial" w:cs="Arial"/>
        </w:rPr>
        <w:t xml:space="preserve"> Касторенского</w:t>
      </w:r>
      <w:r w:rsidR="00AA52F4" w:rsidRPr="00682DDB">
        <w:rPr>
          <w:rFonts w:ascii="Arial" w:hAnsi="Arial" w:cs="Arial"/>
        </w:rPr>
        <w:t xml:space="preserve"> района </w:t>
      </w:r>
      <w:r w:rsidRPr="00682DDB">
        <w:rPr>
          <w:rFonts w:ascii="Arial" w:hAnsi="Arial" w:cs="Arial"/>
        </w:rPr>
        <w:t xml:space="preserve">Курской области от </w:t>
      </w:r>
      <w:r w:rsidR="005A07A1" w:rsidRPr="00682DDB">
        <w:rPr>
          <w:rFonts w:ascii="Arial" w:hAnsi="Arial" w:cs="Arial"/>
        </w:rPr>
        <w:t>24.08.2016 г.  № 165</w:t>
      </w:r>
      <w:r w:rsidRPr="00682DDB">
        <w:rPr>
          <w:rFonts w:ascii="Arial" w:hAnsi="Arial" w:cs="Arial"/>
        </w:rPr>
        <w:t xml:space="preserve"> «Об утверждении Порядка формирования, ведения, обязательного опубликования перечня муниципального имуществ</w:t>
      </w:r>
      <w:r w:rsidR="007962BC" w:rsidRPr="00682DDB">
        <w:rPr>
          <w:rFonts w:ascii="Arial" w:hAnsi="Arial" w:cs="Arial"/>
        </w:rPr>
        <w:t>а муниципального образования «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5A07A1" w:rsidRPr="00682DDB">
        <w:rPr>
          <w:rFonts w:ascii="Arial" w:hAnsi="Arial" w:cs="Arial"/>
        </w:rPr>
        <w:t xml:space="preserve">» </w:t>
      </w:r>
      <w:r w:rsidR="007962BC" w:rsidRPr="00682DDB">
        <w:rPr>
          <w:rFonts w:ascii="Arial" w:hAnsi="Arial" w:cs="Arial"/>
        </w:rPr>
        <w:t>Касторенского района</w:t>
      </w:r>
      <w:r w:rsidRPr="00682DDB">
        <w:rPr>
          <w:rFonts w:ascii="Arial" w:hAnsi="Arial" w:cs="Arial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предпринимательства», следующие изменения и дополнения: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lastRenderedPageBreak/>
        <w:t>пункт 4 изложить в следующей редакции: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«4. В </w:t>
      </w:r>
      <w:hyperlink r:id="rId8" w:history="1">
        <w:r w:rsidRPr="00682DDB">
          <w:rPr>
            <w:rFonts w:ascii="Arial" w:hAnsi="Arial" w:cs="Arial"/>
            <w:color w:val="0000FF"/>
            <w:u w:val="single"/>
          </w:rPr>
          <w:t>Перечень</w:t>
        </w:r>
      </w:hyperlink>
      <w:r w:rsidRPr="00682DDB">
        <w:rPr>
          <w:rFonts w:ascii="Arial" w:hAnsi="Arial" w:cs="Arial"/>
        </w:rPr>
        <w:t xml:space="preserve"> вносятся сведения о муниципальном имуществе, находящемся в собственности муниципального </w:t>
      </w:r>
      <w:r w:rsidR="007962BC" w:rsidRPr="00682DDB">
        <w:rPr>
          <w:rFonts w:ascii="Arial" w:hAnsi="Arial" w:cs="Arial"/>
        </w:rPr>
        <w:t>образования «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5A07A1" w:rsidRPr="00682DDB">
        <w:rPr>
          <w:rFonts w:ascii="Arial" w:hAnsi="Arial" w:cs="Arial"/>
        </w:rPr>
        <w:t>»</w:t>
      </w:r>
      <w:r w:rsidR="007962BC" w:rsidRPr="00682DDB">
        <w:rPr>
          <w:rFonts w:ascii="Arial" w:hAnsi="Arial" w:cs="Arial"/>
        </w:rPr>
        <w:t xml:space="preserve"> Касторенского района</w:t>
      </w:r>
      <w:r w:rsidRPr="00682DDB">
        <w:rPr>
          <w:rFonts w:ascii="Arial" w:hAnsi="Arial" w:cs="Arial"/>
        </w:rPr>
        <w:t xml:space="preserve"> Курской области, соответствующем следующим критериям:</w:t>
      </w:r>
    </w:p>
    <w:p w:rsidR="003F7395" w:rsidRPr="00682DDB" w:rsidRDefault="005A07A1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а) </w:t>
      </w:r>
      <w:r w:rsidR="003F7395" w:rsidRPr="00682DDB">
        <w:rPr>
          <w:rFonts w:ascii="Arial" w:hAnsi="Arial" w:cs="Arial"/>
        </w:rP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б)  муниципальное имущество не ограничено в обороте;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в) муниципальное имущество не является объектом религиозного назначения;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г) муниципальное имущество не является объектом незавершенного строительства;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д) в отношении муниципального имущества не принято постановление Администрации 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Касторенского района Курской области о предоставлении его иным лицам;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7962BC" w:rsidRPr="00682DDB">
        <w:rPr>
          <w:rFonts w:ascii="Arial" w:hAnsi="Arial" w:cs="Arial"/>
        </w:rPr>
        <w:t>образования «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5A07A1" w:rsidRPr="00682DDB">
        <w:rPr>
          <w:rFonts w:ascii="Arial" w:hAnsi="Arial" w:cs="Arial"/>
        </w:rPr>
        <w:t xml:space="preserve">» </w:t>
      </w:r>
      <w:r w:rsidR="007962BC" w:rsidRPr="00682DDB">
        <w:rPr>
          <w:rFonts w:ascii="Arial" w:hAnsi="Arial" w:cs="Arial"/>
        </w:rPr>
        <w:t>Касторенского района</w:t>
      </w:r>
      <w:r w:rsidR="005A07A1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Курской области;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ж) муниципальное имущество не признано аварийным и подлежащим сносу или реконструкции»;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в пункте 6 слова «и быть свободными от прав третьих лиц (за исключением имущественных прав субъектов малого и среднего предпринимательства)» исключить;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дополнить пунктами 10.1 и 10.2 следующего содержания: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«10.1. Администрация </w:t>
      </w:r>
      <w:r w:rsidR="005A07A1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Касторенского района Курской области вправе исключить сведения о муниципальном имуществе из Перечня, если в течение 2 лет со дня включения сведений об областном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областного имущества;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б) ни одного заявления о предоставлении областного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10.2. Администрация </w:t>
      </w:r>
      <w:r w:rsidR="00B624C9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Касторенского района Курской области исключает сведения о муниципальном имуществе из перечня в одном из следующих случаев: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а) в отношении муниципального имущества в установленном законодательством Российской Федерации и Курской области порядке принято постановление Администрации </w:t>
      </w:r>
      <w:r w:rsidR="00B624C9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Касторенского района Курской области о его использовании для муниципальных нужд либо для иных целей;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б) прав</w:t>
      </w:r>
      <w:r w:rsidR="00B624C9" w:rsidRPr="00682DDB">
        <w:rPr>
          <w:rFonts w:ascii="Arial" w:hAnsi="Arial" w:cs="Arial"/>
        </w:rPr>
        <w:t>о</w:t>
      </w:r>
      <w:r w:rsidRPr="00682DDB">
        <w:rPr>
          <w:rFonts w:ascii="Arial" w:hAnsi="Arial" w:cs="Arial"/>
        </w:rPr>
        <w:t xml:space="preserve"> собственности муниципального </w:t>
      </w:r>
      <w:r w:rsidR="007962BC" w:rsidRPr="00682DDB">
        <w:rPr>
          <w:rFonts w:ascii="Arial" w:hAnsi="Arial" w:cs="Arial"/>
        </w:rPr>
        <w:t>образования «</w:t>
      </w:r>
      <w:r w:rsidR="00B624C9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B624C9" w:rsidRPr="00682DDB">
        <w:rPr>
          <w:rFonts w:ascii="Arial" w:hAnsi="Arial" w:cs="Arial"/>
        </w:rPr>
        <w:t xml:space="preserve">» </w:t>
      </w:r>
      <w:r w:rsidR="007962BC" w:rsidRPr="00682DDB">
        <w:rPr>
          <w:rFonts w:ascii="Arial" w:hAnsi="Arial" w:cs="Arial"/>
        </w:rPr>
        <w:t xml:space="preserve">Касторенского района </w:t>
      </w:r>
      <w:r w:rsidRPr="00682DDB">
        <w:rPr>
          <w:rFonts w:ascii="Arial" w:hAnsi="Arial" w:cs="Arial"/>
        </w:rPr>
        <w:t xml:space="preserve"> 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 xml:space="preserve"> Курской области  на имущество прекращено по решению суда или в ином установленном законом порядке»;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пункт 11 изложить в следующей редакции: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«11. </w:t>
      </w:r>
      <w:hyperlink r:id="rId9" w:history="1">
        <w:r w:rsidRPr="00682DDB">
          <w:rPr>
            <w:rFonts w:ascii="Arial" w:hAnsi="Arial" w:cs="Arial"/>
            <w:color w:val="0000FF"/>
            <w:u w:val="single"/>
          </w:rPr>
          <w:t>Перечень</w:t>
        </w:r>
      </w:hyperlink>
      <w:r w:rsidRPr="00682DDB">
        <w:rPr>
          <w:rFonts w:ascii="Arial" w:hAnsi="Arial" w:cs="Arial"/>
        </w:rPr>
        <w:t xml:space="preserve"> и внесенные в него изменения подлежат: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lastRenderedPageBreak/>
        <w:t>а) обязательному опубликованию в газете «Вести» - в течение 10 рабочих дней со дня утверждения;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б) размещению на официальном сайте Администрации </w:t>
      </w:r>
      <w:r w:rsidR="00B624C9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</w:t>
      </w:r>
      <w:r w:rsidRPr="00682DDB">
        <w:rPr>
          <w:rFonts w:ascii="Arial" w:hAnsi="Arial" w:cs="Arial"/>
        </w:rPr>
        <w:t>Касторенского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утверждения.»;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приложение к Порядку изложить </w:t>
      </w:r>
      <w:r w:rsidR="00682DDB">
        <w:rPr>
          <w:rFonts w:ascii="Arial" w:hAnsi="Arial" w:cs="Arial"/>
        </w:rPr>
        <w:t xml:space="preserve">в редакции, согласно приложению </w:t>
      </w:r>
      <w:r w:rsidRPr="00682DDB">
        <w:rPr>
          <w:rFonts w:ascii="Arial" w:hAnsi="Arial" w:cs="Arial"/>
        </w:rPr>
        <w:t>к настоящему постановлению.</w:t>
      </w:r>
    </w:p>
    <w:p w:rsidR="003F7395" w:rsidRPr="00682DDB" w:rsidRDefault="003F7395" w:rsidP="003F7395">
      <w:pPr>
        <w:pStyle w:val="a4"/>
        <w:ind w:left="0" w:firstLine="0"/>
        <w:rPr>
          <w:rFonts w:ascii="Arial" w:hAnsi="Arial" w:cs="Arial"/>
          <w:sz w:val="24"/>
          <w:szCs w:val="24"/>
        </w:rPr>
      </w:pPr>
      <w:r w:rsidRPr="00682DDB">
        <w:rPr>
          <w:rFonts w:ascii="Arial" w:hAnsi="Arial" w:cs="Arial"/>
          <w:sz w:val="24"/>
          <w:szCs w:val="24"/>
        </w:rPr>
        <w:t xml:space="preserve">            2. Ко</w:t>
      </w:r>
      <w:r w:rsidR="007962BC" w:rsidRPr="00682DDB">
        <w:rPr>
          <w:rFonts w:ascii="Arial" w:hAnsi="Arial" w:cs="Arial"/>
          <w:sz w:val="24"/>
          <w:szCs w:val="24"/>
        </w:rPr>
        <w:t xml:space="preserve">нтроль за исполнением </w:t>
      </w:r>
      <w:r w:rsidRPr="00682DDB">
        <w:rPr>
          <w:rFonts w:ascii="Arial" w:hAnsi="Arial" w:cs="Arial"/>
          <w:sz w:val="24"/>
          <w:szCs w:val="24"/>
        </w:rPr>
        <w:t xml:space="preserve">постановления </w:t>
      </w:r>
      <w:r w:rsidR="007962BC" w:rsidRPr="00682DDB">
        <w:rPr>
          <w:rFonts w:ascii="Arial" w:hAnsi="Arial" w:cs="Arial"/>
          <w:sz w:val="24"/>
          <w:szCs w:val="24"/>
        </w:rPr>
        <w:t>оставляю за собой.</w:t>
      </w:r>
    </w:p>
    <w:p w:rsidR="003F7395" w:rsidRDefault="003F7395" w:rsidP="003F7395">
      <w:pPr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           3</w:t>
      </w:r>
      <w:r w:rsidR="007962BC" w:rsidRPr="00682DDB">
        <w:rPr>
          <w:rFonts w:ascii="Arial" w:hAnsi="Arial" w:cs="Arial"/>
        </w:rPr>
        <w:t>. П</w:t>
      </w:r>
      <w:r w:rsidRPr="00682DDB">
        <w:rPr>
          <w:rFonts w:ascii="Arial" w:hAnsi="Arial" w:cs="Arial"/>
        </w:rPr>
        <w:t>остановление вступает в силу с момента подписания.</w:t>
      </w:r>
    </w:p>
    <w:p w:rsidR="00682DDB" w:rsidRDefault="00682DDB" w:rsidP="003F7395">
      <w:pPr>
        <w:jc w:val="both"/>
        <w:rPr>
          <w:rFonts w:ascii="Arial" w:hAnsi="Arial" w:cs="Arial"/>
        </w:rPr>
      </w:pPr>
    </w:p>
    <w:p w:rsidR="00682DDB" w:rsidRPr="00682DDB" w:rsidRDefault="00682DDB" w:rsidP="003F7395">
      <w:pPr>
        <w:jc w:val="both"/>
        <w:rPr>
          <w:rFonts w:ascii="Arial" w:hAnsi="Arial" w:cs="Arial"/>
        </w:rPr>
      </w:pPr>
    </w:p>
    <w:p w:rsidR="003F7395" w:rsidRPr="00682DDB" w:rsidRDefault="003F7395" w:rsidP="00682DDB">
      <w:pPr>
        <w:rPr>
          <w:rFonts w:ascii="Arial" w:hAnsi="Arial" w:cs="Arial"/>
        </w:rPr>
      </w:pPr>
      <w:r w:rsidRPr="00682DDB">
        <w:rPr>
          <w:rFonts w:ascii="Arial" w:hAnsi="Arial" w:cs="Arial"/>
        </w:rPr>
        <w:t xml:space="preserve">Глава </w:t>
      </w:r>
      <w:r w:rsidR="007962BC" w:rsidRPr="00682DDB">
        <w:rPr>
          <w:rFonts w:ascii="Arial" w:hAnsi="Arial" w:cs="Arial"/>
        </w:rPr>
        <w:t xml:space="preserve"> </w:t>
      </w:r>
      <w:r w:rsidR="00B624C9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оселка Новокасторное</w:t>
      </w:r>
      <w:r w:rsidR="007962BC" w:rsidRPr="00682DDB">
        <w:rPr>
          <w:rFonts w:ascii="Arial" w:hAnsi="Arial" w:cs="Arial"/>
        </w:rPr>
        <w:t xml:space="preserve">         </w:t>
      </w:r>
      <w:r w:rsidR="00682DDB">
        <w:rPr>
          <w:rFonts w:ascii="Arial" w:hAnsi="Arial" w:cs="Arial"/>
        </w:rPr>
        <w:t xml:space="preserve">                               </w:t>
      </w:r>
      <w:r w:rsidR="00862BBB" w:rsidRPr="00682DDB">
        <w:rPr>
          <w:rFonts w:ascii="Arial" w:hAnsi="Arial" w:cs="Arial"/>
        </w:rPr>
        <w:t>Ю.Т.Цыбанова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3F7395" w:rsidRPr="00682DDB" w:rsidSect="00682DDB">
          <w:type w:val="continuous"/>
          <w:pgSz w:w="12240" w:h="15840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left="9923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lastRenderedPageBreak/>
        <w:t>Приложение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ind w:left="9923"/>
        <w:jc w:val="both"/>
        <w:rPr>
          <w:rFonts w:ascii="Arial" w:hAnsi="Arial" w:cs="Arial"/>
        </w:rPr>
      </w:pPr>
      <w:r w:rsidRPr="00682DDB">
        <w:rPr>
          <w:rFonts w:ascii="Arial" w:hAnsi="Arial" w:cs="Arial"/>
        </w:rPr>
        <w:t>к Порядку формирования, ведения, обязательного опубликования перечня муниципального имущества муниципально</w:t>
      </w:r>
      <w:r w:rsidR="007962BC" w:rsidRPr="00682DDB">
        <w:rPr>
          <w:rFonts w:ascii="Arial" w:hAnsi="Arial" w:cs="Arial"/>
        </w:rPr>
        <w:t>го образования «</w:t>
      </w:r>
      <w:r w:rsidR="00582AE8" w:rsidRPr="00682DDB">
        <w:rPr>
          <w:rFonts w:ascii="Arial" w:hAnsi="Arial" w:cs="Arial"/>
        </w:rPr>
        <w:t>п</w:t>
      </w:r>
      <w:r w:rsidR="00862BBB" w:rsidRPr="00682DDB">
        <w:rPr>
          <w:rFonts w:ascii="Arial" w:hAnsi="Arial" w:cs="Arial"/>
        </w:rPr>
        <w:t>оселок Новокасторное</w:t>
      </w:r>
      <w:r w:rsidR="00682DDB">
        <w:rPr>
          <w:rFonts w:ascii="Arial" w:hAnsi="Arial" w:cs="Arial"/>
        </w:rPr>
        <w:t xml:space="preserve">» </w:t>
      </w:r>
      <w:r w:rsidR="007962BC" w:rsidRPr="00682DDB">
        <w:rPr>
          <w:rFonts w:ascii="Arial" w:hAnsi="Arial" w:cs="Arial"/>
        </w:rPr>
        <w:t xml:space="preserve">Касторенского района </w:t>
      </w:r>
      <w:r w:rsidRPr="00682DDB">
        <w:rPr>
          <w:rFonts w:ascii="Arial" w:hAnsi="Arial" w:cs="Arial"/>
        </w:rPr>
        <w:t>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82DDB">
        <w:rPr>
          <w:rFonts w:ascii="Arial" w:hAnsi="Arial" w:cs="Arial"/>
          <w:sz w:val="28"/>
          <w:szCs w:val="28"/>
        </w:rPr>
        <w:t>ПЕРЕЧЕНЬ</w:t>
      </w:r>
    </w:p>
    <w:p w:rsidR="003F7395" w:rsidRPr="00682DDB" w:rsidRDefault="003F7395" w:rsidP="00682D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82DDB">
        <w:rPr>
          <w:rFonts w:ascii="Arial" w:hAnsi="Arial" w:cs="Arial"/>
          <w:sz w:val="28"/>
          <w:szCs w:val="28"/>
        </w:rPr>
        <w:t xml:space="preserve">муниципального имущества муниципального </w:t>
      </w:r>
      <w:r w:rsidR="00F15628" w:rsidRPr="00682DDB">
        <w:rPr>
          <w:rFonts w:ascii="Arial" w:hAnsi="Arial" w:cs="Arial"/>
          <w:sz w:val="28"/>
          <w:szCs w:val="28"/>
        </w:rPr>
        <w:t xml:space="preserve"> </w:t>
      </w:r>
      <w:r w:rsidRPr="00682DDB">
        <w:rPr>
          <w:rFonts w:ascii="Arial" w:hAnsi="Arial" w:cs="Arial"/>
          <w:sz w:val="28"/>
          <w:szCs w:val="28"/>
        </w:rPr>
        <w:t xml:space="preserve"> </w:t>
      </w:r>
      <w:r w:rsidR="00F15628" w:rsidRPr="00682DDB">
        <w:rPr>
          <w:rFonts w:ascii="Arial" w:hAnsi="Arial" w:cs="Arial"/>
          <w:sz w:val="28"/>
          <w:szCs w:val="28"/>
        </w:rPr>
        <w:t>образования «</w:t>
      </w:r>
      <w:r w:rsidR="00582AE8" w:rsidRPr="00682DDB">
        <w:rPr>
          <w:rFonts w:ascii="Arial" w:hAnsi="Arial" w:cs="Arial"/>
          <w:sz w:val="28"/>
          <w:szCs w:val="28"/>
        </w:rPr>
        <w:t>п</w:t>
      </w:r>
      <w:r w:rsidR="00862BBB" w:rsidRPr="00682DDB">
        <w:rPr>
          <w:rFonts w:ascii="Arial" w:hAnsi="Arial" w:cs="Arial"/>
          <w:sz w:val="28"/>
          <w:szCs w:val="28"/>
        </w:rPr>
        <w:t>оселок Новокасторное</w:t>
      </w:r>
      <w:r w:rsidR="00582AE8" w:rsidRPr="00682DDB">
        <w:rPr>
          <w:rFonts w:ascii="Arial" w:hAnsi="Arial" w:cs="Arial"/>
          <w:sz w:val="28"/>
          <w:szCs w:val="28"/>
        </w:rPr>
        <w:t xml:space="preserve">» </w:t>
      </w:r>
      <w:r w:rsidR="00F15628" w:rsidRPr="00682DDB">
        <w:rPr>
          <w:rFonts w:ascii="Arial" w:hAnsi="Arial" w:cs="Arial"/>
          <w:sz w:val="28"/>
          <w:szCs w:val="28"/>
        </w:rPr>
        <w:t xml:space="preserve">Касторенского района </w:t>
      </w:r>
      <w:r w:rsidRPr="00682DDB">
        <w:rPr>
          <w:rFonts w:ascii="Arial" w:hAnsi="Arial" w:cs="Arial"/>
          <w:sz w:val="28"/>
          <w:szCs w:val="28"/>
        </w:rPr>
        <w:t>Курской области</w:t>
      </w:r>
      <w:r w:rsidR="00682DDB">
        <w:rPr>
          <w:rFonts w:ascii="Arial" w:hAnsi="Arial" w:cs="Arial"/>
          <w:sz w:val="28"/>
          <w:szCs w:val="28"/>
        </w:rPr>
        <w:t xml:space="preserve">, подлежащего </w:t>
      </w:r>
      <w:r w:rsidRPr="00682DDB">
        <w:rPr>
          <w:rFonts w:ascii="Arial" w:hAnsi="Arial" w:cs="Arial"/>
          <w:sz w:val="28"/>
          <w:szCs w:val="28"/>
        </w:rPr>
        <w:t>предоставлению во владение и (или) пользование на долгосрочной осн</w:t>
      </w:r>
      <w:r w:rsidR="00682DDB">
        <w:rPr>
          <w:rFonts w:ascii="Arial" w:hAnsi="Arial" w:cs="Arial"/>
          <w:sz w:val="28"/>
          <w:szCs w:val="28"/>
        </w:rPr>
        <w:t xml:space="preserve">ове субъектам малого и среднего </w:t>
      </w:r>
      <w:r w:rsidRPr="00682DDB">
        <w:rPr>
          <w:rFonts w:ascii="Arial" w:hAnsi="Arial" w:cs="Arial"/>
          <w:sz w:val="28"/>
          <w:szCs w:val="28"/>
        </w:rPr>
        <w:t>предпринимательства и организациям, образующим инфраструктуру поддер</w:t>
      </w:r>
      <w:r w:rsidR="00682DDB">
        <w:rPr>
          <w:rFonts w:ascii="Arial" w:hAnsi="Arial" w:cs="Arial"/>
          <w:sz w:val="28"/>
          <w:szCs w:val="28"/>
        </w:rPr>
        <w:t xml:space="preserve">жки субъектов малого и среднего </w:t>
      </w:r>
      <w:r w:rsidRPr="00682DDB">
        <w:rPr>
          <w:rFonts w:ascii="Arial" w:hAnsi="Arial" w:cs="Arial"/>
          <w:sz w:val="28"/>
          <w:szCs w:val="28"/>
        </w:rPr>
        <w:t>предпринимательства</w:t>
      </w: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8195"/>
      </w:tblGrid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Наименование органа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Ответственное структурное подразделение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Ф.И.О. исполнителя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Контактный номер телефона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628" w:rsidRPr="00682DDB" w:rsidRDefault="00F15628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850"/>
        <w:gridCol w:w="972"/>
        <w:gridCol w:w="1178"/>
        <w:gridCol w:w="1328"/>
        <w:gridCol w:w="1058"/>
        <w:gridCol w:w="993"/>
        <w:gridCol w:w="992"/>
        <w:gridCol w:w="850"/>
        <w:gridCol w:w="993"/>
        <w:gridCol w:w="1134"/>
        <w:gridCol w:w="1134"/>
        <w:gridCol w:w="1984"/>
      </w:tblGrid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 xml:space="preserve">N </w:t>
            </w:r>
            <w:r w:rsidRPr="00682DDB">
              <w:rPr>
                <w:rFonts w:ascii="Arial" w:hAnsi="Arial" w:cs="Arial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Адрес (местоположение) объекта </w:t>
            </w:r>
          </w:p>
        </w:tc>
        <w:tc>
          <w:tcPr>
            <w:tcW w:w="126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Структурированный адрес объекта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Вид населенного пункта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Тип элемента планировочной структуры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Наименование элемента улично-дорожной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Номер дома (включая литеру)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Тип и номер корпуса, строения, владения 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14</w:t>
            </w:r>
          </w:p>
        </w:tc>
      </w:tr>
    </w:tbl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2100"/>
        <w:gridCol w:w="2268"/>
        <w:gridCol w:w="2410"/>
      </w:tblGrid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Вид объекта недвижимости;</w:t>
            </w:r>
          </w:p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движимое имущество </w:t>
            </w:r>
          </w:p>
        </w:tc>
        <w:tc>
          <w:tcPr>
            <w:tcW w:w="133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Сведения о недвижимом имуществе или его части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Основная характеристика объекта недвижимости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Наименование объекта учета 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 w:rsidRPr="00682DDB">
              <w:rPr>
                <w:rFonts w:ascii="Arial" w:hAnsi="Arial" w:cs="Arial"/>
              </w:rPr>
              <w:lastRenderedPageBreak/>
              <w:t>объектов незавершенного строительства)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Номер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22</w:t>
            </w:r>
          </w:p>
        </w:tc>
      </w:tr>
    </w:tbl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 xml:space="preserve">Сведения о движимом имуществе </w:t>
            </w:r>
            <w:r w:rsidRPr="00682DDB">
              <w:rPr>
                <w:rFonts w:ascii="Arial" w:hAnsi="Arial" w:cs="Arial"/>
                <w:color w:val="0000FF"/>
              </w:rPr>
              <w:t>&lt;11&gt;</w:t>
            </w:r>
          </w:p>
        </w:tc>
        <w:tc>
          <w:tcPr>
            <w:tcW w:w="91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Сведения о праве аренды или безвозмездного пользования имуществом </w:t>
            </w:r>
            <w:r w:rsidRPr="00682DDB">
              <w:rPr>
                <w:rFonts w:ascii="Arial" w:hAnsi="Arial" w:cs="Arial"/>
                <w:color w:val="0000FF"/>
              </w:rPr>
              <w:t>&lt;12&gt;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</w:rPr>
            </w:pPr>
          </w:p>
        </w:tc>
        <w:tc>
          <w:tcPr>
            <w:tcW w:w="4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субъекта малого и среднего предпринимательства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Документы основание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ОГРН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ИНН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ОГРН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ИНН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Дата окончания действия договора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38</w:t>
            </w:r>
          </w:p>
        </w:tc>
      </w:tr>
    </w:tbl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F7395" w:rsidRPr="00682DDB" w:rsidRDefault="003F7395" w:rsidP="003F7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4"/>
        <w:gridCol w:w="1843"/>
        <w:gridCol w:w="3827"/>
        <w:gridCol w:w="3686"/>
      </w:tblGrid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DDB">
              <w:rPr>
                <w:rFonts w:ascii="Arial" w:hAnsi="Arial" w:cs="Arial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</w:rPr>
            </w:pPr>
          </w:p>
        </w:tc>
        <w:tc>
          <w:tcPr>
            <w:tcW w:w="3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Реквизиты документа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ind w:right="-109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Дата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</w:rPr>
              <w:t>Номер</w:t>
            </w:r>
          </w:p>
        </w:tc>
      </w:tr>
      <w:tr w:rsidR="003F7395" w:rsidRPr="00682DDB" w:rsidTr="00284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395" w:rsidRPr="00682DDB" w:rsidRDefault="003F7395" w:rsidP="0028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82DDB">
              <w:rPr>
                <w:rFonts w:ascii="Arial" w:hAnsi="Arial" w:cs="Arial"/>
                <w:lang w:val="en-US"/>
              </w:rPr>
              <w:t>43</w:t>
            </w:r>
          </w:p>
        </w:tc>
      </w:tr>
    </w:tbl>
    <w:p w:rsidR="003F7395" w:rsidRPr="00682DDB" w:rsidRDefault="003F7395" w:rsidP="00582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F7395" w:rsidRPr="00682DDB" w:rsidSect="00B2195A">
      <w:pgSz w:w="15840" w:h="12240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6"/>
    <w:rsid w:val="000053F4"/>
    <w:rsid w:val="000612E1"/>
    <w:rsid w:val="00061BCB"/>
    <w:rsid w:val="000C4B05"/>
    <w:rsid w:val="001011E0"/>
    <w:rsid w:val="00171D4E"/>
    <w:rsid w:val="001740A3"/>
    <w:rsid w:val="001B0930"/>
    <w:rsid w:val="002567CF"/>
    <w:rsid w:val="00284FAE"/>
    <w:rsid w:val="00316AED"/>
    <w:rsid w:val="0032493E"/>
    <w:rsid w:val="00351F57"/>
    <w:rsid w:val="003E597E"/>
    <w:rsid w:val="003F7395"/>
    <w:rsid w:val="004C3A29"/>
    <w:rsid w:val="00510149"/>
    <w:rsid w:val="00582AE8"/>
    <w:rsid w:val="005A07A1"/>
    <w:rsid w:val="005B798F"/>
    <w:rsid w:val="005E53D0"/>
    <w:rsid w:val="00656896"/>
    <w:rsid w:val="00661AA7"/>
    <w:rsid w:val="00682DDB"/>
    <w:rsid w:val="00740145"/>
    <w:rsid w:val="007962BC"/>
    <w:rsid w:val="007B178B"/>
    <w:rsid w:val="00831BF0"/>
    <w:rsid w:val="008449C5"/>
    <w:rsid w:val="00862BBB"/>
    <w:rsid w:val="008E49CE"/>
    <w:rsid w:val="009164DC"/>
    <w:rsid w:val="00961A70"/>
    <w:rsid w:val="009D72E4"/>
    <w:rsid w:val="00A73A05"/>
    <w:rsid w:val="00AA52F4"/>
    <w:rsid w:val="00B057FA"/>
    <w:rsid w:val="00B2195A"/>
    <w:rsid w:val="00B3481B"/>
    <w:rsid w:val="00B624C9"/>
    <w:rsid w:val="00B75650"/>
    <w:rsid w:val="00BC7E17"/>
    <w:rsid w:val="00C20320"/>
    <w:rsid w:val="00C943B1"/>
    <w:rsid w:val="00CE64CA"/>
    <w:rsid w:val="00D00769"/>
    <w:rsid w:val="00E71371"/>
    <w:rsid w:val="00F15628"/>
    <w:rsid w:val="00F51770"/>
    <w:rsid w:val="00FE4116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73A05"/>
    <w:pPr>
      <w:keepNext/>
      <w:numPr>
        <w:ilvl w:val="2"/>
        <w:numId w:val="1"/>
      </w:numPr>
      <w:suppressAutoHyphens/>
      <w:jc w:val="center"/>
      <w:outlineLvl w:val="2"/>
    </w:pPr>
    <w:rPr>
      <w:kern w:val="1"/>
      <w:sz w:val="32"/>
      <w:szCs w:val="32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A73A05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kern w:val="1"/>
      <w:sz w:val="36"/>
      <w:szCs w:val="36"/>
      <w:lang w:val="en-US" w:eastAsia="ar-SA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0C4B05"/>
    <w:rPr>
      <w:rFonts w:cs="Times New Roman"/>
      <w:b/>
      <w:bCs/>
    </w:rPr>
  </w:style>
  <w:style w:type="paragraph" w:customStyle="1" w:styleId="1">
    <w:name w:val="1"/>
    <w:basedOn w:val="a"/>
    <w:link w:val="a0"/>
    <w:uiPriority w:val="99"/>
    <w:rsid w:val="00B75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B75650"/>
    <w:pPr>
      <w:suppressAutoHyphens/>
      <w:ind w:left="-368" w:firstLine="84"/>
      <w:jc w:val="both"/>
    </w:pPr>
    <w:rPr>
      <w:kern w:val="1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8FD89E597C5D6DFEF354BB24CAAB245B31E912ABB7FE9CC4A17946CC50E9EDEFD77B091C984AEE5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C72E2835451100BDA0EDA456E16B8FE333880EFBEC3A52081B03065120p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9D8B6B950FF31C9B3A0C3DC40BE3B1FE740F583225B0AE95B4453C152734AD3A1A8E862E9FEE24O0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7B07-26D7-4508-9EA7-68DFCA22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Кира Кира</cp:lastModifiedBy>
  <cp:revision>2</cp:revision>
  <cp:lastPrinted>2017-05-02T09:45:00Z</cp:lastPrinted>
  <dcterms:created xsi:type="dcterms:W3CDTF">2024-01-30T16:53:00Z</dcterms:created>
  <dcterms:modified xsi:type="dcterms:W3CDTF">2024-01-30T16:53:00Z</dcterms:modified>
</cp:coreProperties>
</file>